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sz w:val="20"/>
          <w:szCs w:val="20"/>
          <w:rtl w:val="0"/>
        </w:rPr>
        <w:t xml:space="preserve">This guidance is for students enrolled on programmes validated or approved by Bangor University, Pearson, SQA. Students on other programmes should follow their HEI partner regulations. Any queries please contact the Quality Assurance Co-ordinator (QAC) Emily Jakeman </w:t>
      </w:r>
      <w:hyperlink r:id="rId7">
        <w:r w:rsidDel="00000000" w:rsidR="00000000" w:rsidRPr="00000000">
          <w:rPr>
            <w:color w:val="1155cc"/>
            <w:sz w:val="20"/>
            <w:szCs w:val="20"/>
            <w:u w:val="single"/>
            <w:rtl w:val="0"/>
          </w:rPr>
          <w:t xml:space="preserve">e.jakeman@gllm.ac.uk</w:t>
        </w:r>
      </w:hyperlink>
      <w:r w:rsidDel="00000000" w:rsidR="00000000" w:rsidRPr="00000000">
        <w:rPr>
          <w:sz w:val="20"/>
          <w:szCs w:val="20"/>
          <w:rtl w:val="0"/>
        </w:rPr>
        <w:t xml:space="preserve">.</w:t>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b w:val="1"/>
          <w:sz w:val="20"/>
          <w:szCs w:val="20"/>
        </w:rPr>
      </w:pPr>
      <w:r w:rsidDel="00000000" w:rsidR="00000000" w:rsidRPr="00000000">
        <w:rPr>
          <w:sz w:val="20"/>
          <w:szCs w:val="20"/>
          <w:rtl w:val="0"/>
        </w:rPr>
        <w:t xml:space="preserve">Where student attendance or commitment are of concern, every effort will be made to improve these through existing GLLM procedures. However, where appropriate, Programme Leaders (PL) may consider Suspension of studies or Withdrawal.</w:t>
      </w:r>
      <w:r w:rsidDel="00000000" w:rsidR="00000000" w:rsidRPr="00000000">
        <w:rPr>
          <w:rtl w:val="0"/>
        </w:rPr>
      </w:r>
    </w:p>
    <w:p w:rsidR="00000000" w:rsidDel="00000000" w:rsidP="00000000" w:rsidRDefault="00000000" w:rsidRPr="00000000" w14:paraId="00000004">
      <w:pPr>
        <w:rPr>
          <w:b w:val="1"/>
          <w:sz w:val="20"/>
          <w:szCs w:val="20"/>
        </w:rPr>
      </w:pPr>
      <w:r w:rsidDel="00000000" w:rsidR="00000000" w:rsidRPr="00000000">
        <w:rPr>
          <w:rtl w:val="0"/>
        </w:rPr>
      </w:r>
    </w:p>
    <w:p w:rsidR="00000000" w:rsidDel="00000000" w:rsidP="00000000" w:rsidRDefault="00000000" w:rsidRPr="00000000" w14:paraId="00000005">
      <w:pPr>
        <w:rPr>
          <w:b w:val="1"/>
          <w:color w:val="1f4e79"/>
          <w:u w:val="single"/>
        </w:rPr>
      </w:pPr>
      <w:r w:rsidDel="00000000" w:rsidR="00000000" w:rsidRPr="00000000">
        <w:rPr>
          <w:b w:val="1"/>
          <w:color w:val="1f4e79"/>
          <w:u w:val="single"/>
          <w:rtl w:val="0"/>
        </w:rPr>
        <w:t xml:space="preserve">Termination of Studies: Withdrawal</w:t>
      </w:r>
    </w:p>
    <w:p w:rsidR="00000000" w:rsidDel="00000000" w:rsidP="00000000" w:rsidRDefault="00000000" w:rsidRPr="00000000" w14:paraId="00000006">
      <w:pPr>
        <w:rPr>
          <w:sz w:val="20"/>
          <w:szCs w:val="20"/>
        </w:rPr>
      </w:pPr>
      <w:r w:rsidDel="00000000" w:rsidR="00000000" w:rsidRPr="00000000">
        <w:rPr>
          <w:sz w:val="20"/>
          <w:szCs w:val="20"/>
          <w:rtl w:val="0"/>
        </w:rPr>
        <w:t xml:space="preserve">Where students elect to withdraw from the programme, the Programme Leader will notify registry by completing the ‘e-Progressions’ section on EBS, and follow the appropriate instructions.</w:t>
      </w:r>
    </w:p>
    <w:p w:rsidR="00000000" w:rsidDel="00000000" w:rsidP="00000000" w:rsidRDefault="00000000" w:rsidRPr="00000000" w14:paraId="00000007">
      <w:pPr>
        <w:rPr>
          <w:sz w:val="16"/>
          <w:szCs w:val="16"/>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Where a student fails to attend timetabled classes and does not respond to communications from tutors within a reasonable timeframe, the Programme Leader will notify the Programme Area Manager (PAM). If the PAM approves the decision to withdraw then the PL notifies the QAC, who will write to the student with a set date to confirm a response or be withdrawn, this will typically be set at 10 working days. After this point if the student fails to respond, the Programme Leader will withdraw the student by completing the ‘e-Progressions’ section on EBS, and follow the appropriate instructions.</w:t>
      </w:r>
    </w:p>
    <w:p w:rsidR="00000000" w:rsidDel="00000000" w:rsidP="00000000" w:rsidRDefault="00000000" w:rsidRPr="00000000" w14:paraId="00000009">
      <w:pPr>
        <w:rPr>
          <w:sz w:val="16"/>
          <w:szCs w:val="16"/>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b w:val="1"/>
          <w:sz w:val="20"/>
          <w:szCs w:val="20"/>
          <w:rtl w:val="0"/>
        </w:rPr>
        <w:t xml:space="preserve">Registry </w:t>
      </w:r>
      <w:r w:rsidDel="00000000" w:rsidR="00000000" w:rsidRPr="00000000">
        <w:rPr>
          <w:sz w:val="20"/>
          <w:szCs w:val="20"/>
          <w:rtl w:val="0"/>
        </w:rPr>
        <w:t xml:space="preserve">will note the date of withdrawal as the last date of attendance unless a later date is specified by the tutor; a later date may be used for instances such as submission of resit work or other forms of engagement with the programme. </w:t>
      </w:r>
      <w:r w:rsidDel="00000000" w:rsidR="00000000" w:rsidRPr="00000000">
        <w:rPr>
          <w:color w:val="222222"/>
          <w:sz w:val="19"/>
          <w:szCs w:val="19"/>
          <w:rtl w:val="0"/>
        </w:rPr>
        <w:t xml:space="preserve">Registry will authorise these as required and a weekly report will be produced to inform both Finance and the HE Administrator for notification to partners and SLC.</w:t>
      </w:r>
      <w:r w:rsidDel="00000000" w:rsidR="00000000" w:rsidRPr="00000000">
        <w:rPr>
          <w:rtl w:val="0"/>
        </w:rPr>
      </w:r>
    </w:p>
    <w:p w:rsidR="00000000" w:rsidDel="00000000" w:rsidP="00000000" w:rsidRDefault="00000000" w:rsidRPr="00000000" w14:paraId="0000000B">
      <w:pPr>
        <w:rPr>
          <w:sz w:val="16"/>
          <w:szCs w:val="16"/>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b w:val="1"/>
          <w:sz w:val="20"/>
          <w:szCs w:val="20"/>
          <w:rtl w:val="0"/>
        </w:rPr>
        <w:t xml:space="preserve">Administrators </w:t>
      </w:r>
      <w:r w:rsidDel="00000000" w:rsidR="00000000" w:rsidRPr="00000000">
        <w:rPr>
          <w:sz w:val="20"/>
          <w:szCs w:val="20"/>
          <w:rtl w:val="0"/>
        </w:rPr>
        <w:t xml:space="preserve">will retain withdrawn students on External Award Board Agendas, where they will be reviewed for a transcript for credit achieved or an exit award. </w:t>
      </w:r>
    </w:p>
    <w:p w:rsidR="00000000" w:rsidDel="00000000" w:rsidP="00000000" w:rsidRDefault="00000000" w:rsidRPr="00000000" w14:paraId="0000000D">
      <w:pPr>
        <w:rPr>
          <w:sz w:val="16"/>
          <w:szCs w:val="16"/>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0E">
      <w:pPr>
        <w:rPr>
          <w:sz w:val="20"/>
          <w:szCs w:val="20"/>
        </w:rPr>
      </w:pPr>
      <w:r w:rsidDel="00000000" w:rsidR="00000000" w:rsidRPr="00000000">
        <w:rPr>
          <w:b w:val="1"/>
          <w:sz w:val="20"/>
          <w:szCs w:val="20"/>
          <w:rtl w:val="0"/>
        </w:rPr>
        <w:t xml:space="preserve">Fees </w:t>
      </w:r>
      <w:r w:rsidDel="00000000" w:rsidR="00000000" w:rsidRPr="00000000">
        <w:rPr>
          <w:sz w:val="20"/>
          <w:szCs w:val="20"/>
          <w:rtl w:val="0"/>
        </w:rPr>
        <w:t xml:space="preserve">tutors and students should contact their finance department to discuss fee payment and other financial matters.</w:t>
      </w:r>
    </w:p>
    <w:p w:rsidR="00000000" w:rsidDel="00000000" w:rsidP="00000000" w:rsidRDefault="00000000" w:rsidRPr="00000000" w14:paraId="0000000F">
      <w:pPr>
        <w:rPr>
          <w:sz w:val="16"/>
          <w:szCs w:val="16"/>
        </w:rPr>
      </w:pPr>
      <w:r w:rsidDel="00000000" w:rsidR="00000000" w:rsidRPr="00000000">
        <w:rPr>
          <w:rtl w:val="0"/>
        </w:rPr>
      </w:r>
    </w:p>
    <w:p w:rsidR="00000000" w:rsidDel="00000000" w:rsidP="00000000" w:rsidRDefault="00000000" w:rsidRPr="00000000" w14:paraId="00000010">
      <w:pPr>
        <w:rPr>
          <w:b w:val="1"/>
          <w:color w:val="1f4e79"/>
          <w:u w:val="single"/>
        </w:rPr>
      </w:pPr>
      <w:r w:rsidDel="00000000" w:rsidR="00000000" w:rsidRPr="00000000">
        <w:rPr>
          <w:b w:val="1"/>
          <w:color w:val="1f4e79"/>
          <w:u w:val="single"/>
          <w:rtl w:val="0"/>
        </w:rPr>
        <w:t xml:space="preserve">Suspension (see Appendix 1 for Suspension Form)</w:t>
      </w:r>
    </w:p>
    <w:p w:rsidR="00000000" w:rsidDel="00000000" w:rsidP="00000000" w:rsidRDefault="00000000" w:rsidRPr="00000000" w14:paraId="00000011">
      <w:pPr>
        <w:rPr>
          <w:sz w:val="20"/>
          <w:szCs w:val="20"/>
        </w:rPr>
      </w:pPr>
      <w:r w:rsidDel="00000000" w:rsidR="00000000" w:rsidRPr="00000000">
        <w:rPr>
          <w:sz w:val="20"/>
          <w:szCs w:val="20"/>
          <w:rtl w:val="0"/>
        </w:rPr>
        <w:t xml:space="preserve">Suspension periods are typically limited to 12 months, and commence from the last date of attendance. Students may then re-join the programme from the point at which they left. If students require an extension to their suspension period this must be discussed with the PAM and QAC. Students may not access online resources or attend class during their suspensions period. The student will retain all assessment grades contained on their academic profile up to the point of suspension. The student may only sit those assessments which were due for submission after the point at which they left, they cannot retake assessments they have already sat, including any failed assessments or non-submissions. Resits can only be offered by the Board of Examiners. </w:t>
      </w:r>
    </w:p>
    <w:p w:rsidR="00000000" w:rsidDel="00000000" w:rsidP="00000000" w:rsidRDefault="00000000" w:rsidRPr="00000000" w14:paraId="00000012">
      <w:pPr>
        <w:rPr>
          <w:sz w:val="16"/>
          <w:szCs w:val="16"/>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sz w:val="20"/>
          <w:szCs w:val="20"/>
          <w:rtl w:val="0"/>
        </w:rPr>
        <w:t xml:space="preserve">Students may not resume studies within the same academic year as they began suspension. Upon return from suspension, students must normally pursue the programme as offered at the time when the studies are resumed. For example, students returning to complete Level 6 modules after a period of interrupted study must follow those core and compulsory modules that have been defined for the academic year in which the student resumes study. Tutors should discuss any planned changes to the programme specification or modules with students prior to suspension, to clarify how the programme may change when they return to study. Students may not normally repeat modules in which credit has been achieved. Suspension periods are restricted to the time limits of the programme (see form for time limit details). </w:t>
      </w:r>
    </w:p>
    <w:p w:rsidR="00000000" w:rsidDel="00000000" w:rsidP="00000000" w:rsidRDefault="00000000" w:rsidRPr="00000000" w14:paraId="00000014">
      <w:pPr>
        <w:rPr>
          <w:sz w:val="16"/>
          <w:szCs w:val="16"/>
        </w:rPr>
      </w:pP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sz w:val="20"/>
          <w:szCs w:val="20"/>
          <w:rtl w:val="0"/>
        </w:rPr>
        <w:t xml:space="preserve">The QAC will retain a spreadsheet of all suspended students and share with Registry, administrators and Finance. During suspension students will remain enrolled on programme however noted as suspended on EBS. </w:t>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b w:val="1"/>
          <w:sz w:val="20"/>
          <w:szCs w:val="20"/>
          <w:rtl w:val="0"/>
        </w:rPr>
        <w:t xml:space="preserve">Programme Leaders</w:t>
      </w:r>
      <w:r w:rsidDel="00000000" w:rsidR="00000000" w:rsidRPr="00000000">
        <w:rPr>
          <w:sz w:val="20"/>
          <w:szCs w:val="20"/>
          <w:rtl w:val="0"/>
        </w:rPr>
        <w:t xml:space="preserve"> will complete the suspension form (appendix 1) with the student. The completed form must be approved by the PAM, then sent to Registry. The Programme Leader will then complete an EBS e-Progression and choose ‘Suspension’. Programme Leaders will report suspensions to the Board of Examiners, for inclusion in the meeting minutes. </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b w:val="1"/>
          <w:sz w:val="20"/>
          <w:szCs w:val="20"/>
          <w:rtl w:val="0"/>
        </w:rPr>
        <w:t xml:space="preserve">Administrators </w:t>
      </w:r>
      <w:r w:rsidDel="00000000" w:rsidR="00000000" w:rsidRPr="00000000">
        <w:rPr>
          <w:sz w:val="20"/>
          <w:szCs w:val="20"/>
          <w:rtl w:val="0"/>
        </w:rPr>
        <w:t xml:space="preserve">retain suspended students on Exam Board agendas until they exit the programme (as a separate item).</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sz w:val="20"/>
          <w:szCs w:val="20"/>
          <w:rtl w:val="0"/>
        </w:rPr>
        <w:t xml:space="preserve">Fees </w:t>
      </w:r>
      <w:r w:rsidDel="00000000" w:rsidR="00000000" w:rsidRPr="00000000">
        <w:rPr>
          <w:sz w:val="20"/>
          <w:szCs w:val="20"/>
          <w:rtl w:val="0"/>
        </w:rPr>
        <w:t xml:space="preserve">tutors and students should contact their finance department to discuss fee payment and other financial matters.</w:t>
      </w:r>
      <w:r w:rsidDel="00000000" w:rsidR="00000000" w:rsidRPr="00000000">
        <w:rPr>
          <w:rtl w:val="0"/>
        </w:rPr>
        <w:t xml:space="preserve"> </w:t>
      </w:r>
    </w:p>
    <w:p w:rsidR="00000000" w:rsidDel="00000000" w:rsidP="00000000" w:rsidRDefault="00000000" w:rsidRPr="00000000" w14:paraId="0000001C">
      <w:pPr>
        <w:rPr>
          <w:b w:val="1"/>
          <w:color w:val="1f4e79"/>
          <w:sz w:val="24"/>
          <w:szCs w:val="24"/>
        </w:rPr>
      </w:pPr>
      <w:r w:rsidDel="00000000" w:rsidR="00000000" w:rsidRPr="00000000">
        <w:rPr>
          <w:rtl w:val="0"/>
        </w:rPr>
      </w:r>
    </w:p>
    <w:p w:rsidR="00000000" w:rsidDel="00000000" w:rsidP="00000000" w:rsidRDefault="00000000" w:rsidRPr="00000000" w14:paraId="0000001D">
      <w:pPr>
        <w:rPr>
          <w:b w:val="1"/>
          <w:color w:val="1f4e79"/>
          <w:sz w:val="24"/>
          <w:szCs w:val="24"/>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color w:val="1f4e79"/>
          <w:sz w:val="24"/>
          <w:szCs w:val="24"/>
          <w:rtl w:val="0"/>
        </w:rPr>
        <w:t xml:space="preserve">      Suspension of Studies Process                              </w:t>
      </w:r>
      <w:r w:rsidDel="00000000" w:rsidR="00000000" w:rsidRPr="00000000">
        <w:rPr>
          <w:b w:val="1"/>
          <w:color w:val="ed7d31"/>
          <w:sz w:val="24"/>
          <w:szCs w:val="24"/>
          <w:rtl w:val="0"/>
        </w:rPr>
        <w:t xml:space="preserve">Termination of Studies Process*</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   </w:t>
      </w:r>
      <w:r w:rsidDel="00000000" w:rsidR="00000000" w:rsidRPr="00000000">
        <w:rPr/>
        <mc:AlternateContent>
          <mc:Choice Requires="wpg">
            <w:drawing>
              <wp:inline distB="0" distT="0" distL="0" distR="0">
                <wp:extent cx="2900229" cy="5810528"/>
                <wp:effectExtent b="0" l="0" r="0" t="0"/>
                <wp:docPr id="18" name=""/>
                <a:graphic>
                  <a:graphicData uri="http://schemas.microsoft.com/office/word/2010/wordprocessingGroup">
                    <wpg:wgp>
                      <wpg:cNvGrpSpPr/>
                      <wpg:grpSpPr>
                        <a:xfrm>
                          <a:off x="3889525" y="870900"/>
                          <a:ext cx="2900229" cy="5810528"/>
                          <a:chOff x="3889525" y="870900"/>
                          <a:chExt cx="2912950" cy="5818200"/>
                        </a:xfrm>
                      </wpg:grpSpPr>
                      <wpg:grpSp>
                        <wpg:cNvGrpSpPr/>
                        <wpg:grpSpPr>
                          <a:xfrm>
                            <a:off x="3895886" y="874736"/>
                            <a:ext cx="2900229" cy="5810528"/>
                            <a:chOff x="0" y="0"/>
                            <a:chExt cx="2733675" cy="5381625"/>
                          </a:xfrm>
                        </wpg:grpSpPr>
                        <wps:wsp>
                          <wps:cNvSpPr/>
                          <wps:cNvPr id="3" name="Shape 3"/>
                          <wps:spPr>
                            <a:xfrm>
                              <a:off x="0" y="0"/>
                              <a:ext cx="2733675" cy="53816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2733675" cy="5381625"/>
                              <a:chOff x="0" y="0"/>
                              <a:chExt cx="2733675" cy="5381625"/>
                            </a:xfrm>
                          </wpg:grpSpPr>
                          <wps:wsp>
                            <wps:cNvSpPr/>
                            <wps:cNvPr id="22" name="Shape 22"/>
                            <wps:spPr>
                              <a:xfrm>
                                <a:off x="0" y="0"/>
                                <a:ext cx="2733675" cy="53816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0" y="4574684"/>
                                <a:ext cx="2733675" cy="804607"/>
                              </a:xfrm>
                              <a:prstGeom prst="rect">
                                <a:avLst/>
                              </a:prstGeom>
                              <a:solidFill>
                                <a:srgbClr val="528CBE"/>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0" y="4574684"/>
                                <a:ext cx="2733675" cy="80460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p>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Registry retains record of suspensions</w:t>
                                  </w:r>
                                </w:p>
                                <w:p w:rsidR="00000000" w:rsidDel="00000000" w:rsidP="00000000" w:rsidRDefault="00000000" w:rsidRPr="00000000">
                                  <w:pPr>
                                    <w:spacing w:after="0" w:before="83.00000190734863"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Administrators retain suspended students on Exam Board agendas </w:t>
                                  </w:r>
                                </w:p>
                                <w:p w:rsidR="00000000" w:rsidDel="00000000" w:rsidP="00000000" w:rsidRDefault="00000000" w:rsidRPr="00000000">
                                  <w:pPr>
                                    <w:spacing w:after="0" w:before="83.00000190734863"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ctr" bIns="85325" lIns="85325" spcFirstLastPara="1" rIns="85325" wrap="square" tIns="85325">
                              <a:noAutofit/>
                            </wps:bodyPr>
                          </wps:wsp>
                          <wps:wsp>
                            <wps:cNvSpPr/>
                            <wps:cNvPr id="25" name="Shape 25"/>
                            <wps:spPr>
                              <a:xfrm rot="10800000">
                                <a:off x="0" y="3660214"/>
                                <a:ext cx="2733675" cy="923476"/>
                              </a:xfrm>
                              <a:prstGeom prst="upArrowCallout">
                                <a:avLst>
                                  <a:gd fmla="val 25000" name="adj1"/>
                                  <a:gd fmla="val 25000" name="adj2"/>
                                  <a:gd fmla="val 25000" name="adj3"/>
                                  <a:gd fmla="val 64977" name="adj4"/>
                                </a:avLst>
                              </a:prstGeom>
                              <a:solidFill>
                                <a:srgbClr val="6195C6"/>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0" y="3660214"/>
                                <a:ext cx="2733675" cy="60004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Registry informs Finance</w:t>
                                  </w:r>
                                </w:p>
                                <w:p w:rsidR="00000000" w:rsidDel="00000000" w:rsidP="00000000" w:rsidRDefault="00000000" w:rsidRPr="00000000">
                                  <w:pPr>
                                    <w:spacing w:after="0" w:before="83.00000190734863"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HE Admin informs HEI Partner</w:t>
                                  </w:r>
                                </w:p>
                              </w:txbxContent>
                            </wps:txbx>
                            <wps:bodyPr anchorCtr="0" anchor="ctr" bIns="99550" lIns="99550" spcFirstLastPara="1" rIns="99550" wrap="square" tIns="99550">
                              <a:noAutofit/>
                            </wps:bodyPr>
                          </wps:wsp>
                          <wps:wsp>
                            <wps:cNvSpPr/>
                            <wps:cNvPr id="27" name="Shape 27"/>
                            <wps:spPr>
                              <a:xfrm rot="10800000">
                                <a:off x="0" y="2745743"/>
                                <a:ext cx="2733675" cy="923476"/>
                              </a:xfrm>
                              <a:prstGeom prst="upArrowCallout">
                                <a:avLst>
                                  <a:gd fmla="val 25000" name="adj1"/>
                                  <a:gd fmla="val 25000" name="adj2"/>
                                  <a:gd fmla="val 25000" name="adj3"/>
                                  <a:gd fmla="val 64977" name="adj4"/>
                                </a:avLst>
                              </a:prstGeom>
                              <a:solidFill>
                                <a:srgbClr val="719ECD"/>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0" y="2745743"/>
                                <a:ext cx="2733675" cy="60004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Completed form emailed to Registry </w:t>
                                  </w:r>
                                </w:p>
                              </w:txbxContent>
                            </wps:txbx>
                            <wps:bodyPr anchorCtr="0" anchor="ctr" bIns="99550" lIns="99550" spcFirstLastPara="1" rIns="99550" wrap="square" tIns="99550">
                              <a:noAutofit/>
                            </wps:bodyPr>
                          </wps:wsp>
                          <wps:wsp>
                            <wps:cNvSpPr/>
                            <wps:cNvPr id="29" name="Shape 29"/>
                            <wps:spPr>
                              <a:xfrm rot="10800000">
                                <a:off x="0" y="1831273"/>
                                <a:ext cx="2733675" cy="923476"/>
                              </a:xfrm>
                              <a:prstGeom prst="upArrowCallout">
                                <a:avLst>
                                  <a:gd fmla="val 25000" name="adj1"/>
                                  <a:gd fmla="val 25000" name="adj2"/>
                                  <a:gd fmla="val 25000" name="adj3"/>
                                  <a:gd fmla="val 64977" name="adj4"/>
                                </a:avLst>
                              </a:prstGeom>
                              <a:solidFill>
                                <a:srgbClr val="82A9D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0" y="1831273"/>
                                <a:ext cx="2733675" cy="60004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PL gives form to PAM for approval and sign off</w:t>
                                  </w:r>
                                </w:p>
                              </w:txbxContent>
                            </wps:txbx>
                            <wps:bodyPr anchorCtr="0" anchor="ctr" bIns="99550" lIns="99550" spcFirstLastPara="1" rIns="99550" wrap="square" tIns="99550">
                              <a:noAutofit/>
                            </wps:bodyPr>
                          </wps:wsp>
                          <wps:wsp>
                            <wps:cNvSpPr/>
                            <wps:cNvPr id="31" name="Shape 31"/>
                            <wps:spPr>
                              <a:xfrm rot="10800000">
                                <a:off x="0" y="916803"/>
                                <a:ext cx="2733675" cy="923476"/>
                              </a:xfrm>
                              <a:prstGeom prst="upArrowCallout">
                                <a:avLst>
                                  <a:gd fmla="val 25000" name="adj1"/>
                                  <a:gd fmla="val 25000" name="adj2"/>
                                  <a:gd fmla="val 25000" name="adj3"/>
                                  <a:gd fmla="val 64977" name="adj4"/>
                                </a:avLst>
                              </a:prstGeom>
                              <a:solidFill>
                                <a:srgbClr val="92B4DA"/>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0" y="916803"/>
                                <a:ext cx="2733675" cy="60004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Programme Leader reviews and signs off</w:t>
                                  </w:r>
                                </w:p>
                              </w:txbxContent>
                            </wps:txbx>
                            <wps:bodyPr anchorCtr="0" anchor="ctr" bIns="99550" lIns="99550" spcFirstLastPara="1" rIns="99550" wrap="square" tIns="99550">
                              <a:noAutofit/>
                            </wps:bodyPr>
                          </wps:wsp>
                          <wps:wsp>
                            <wps:cNvSpPr/>
                            <wps:cNvPr id="33" name="Shape 33"/>
                            <wps:spPr>
                              <a:xfrm rot="10800000">
                                <a:off x="0" y="2332"/>
                                <a:ext cx="2733675" cy="923476"/>
                              </a:xfrm>
                              <a:prstGeom prst="upArrowCallout">
                                <a:avLst>
                                  <a:gd fmla="val 25000" name="adj1"/>
                                  <a:gd fmla="val 25000" name="adj2"/>
                                  <a:gd fmla="val 25000" name="adj3"/>
                                  <a:gd fmla="val 64977" name="adj4"/>
                                </a:avLst>
                              </a:prstGeom>
                              <a:solidFill>
                                <a:srgbClr val="A3BFE1"/>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0" y="2332"/>
                                <a:ext cx="2733675" cy="600047"/>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Student Completes Suspension of Studies Form</w:t>
                                  </w:r>
                                </w:p>
                              </w:txbxContent>
                            </wps:txbx>
                            <wps:bodyPr anchorCtr="0" anchor="ctr" bIns="99550" lIns="99550" spcFirstLastPara="1" rIns="99550" wrap="square" tIns="99550">
                              <a:noAutofit/>
                            </wps:bodyPr>
                          </wps:wsp>
                        </wpg:grpSp>
                      </wpg:grpSp>
                    </wpg:wgp>
                  </a:graphicData>
                </a:graphic>
              </wp:inline>
            </w:drawing>
          </mc:Choice>
          <mc:Fallback>
            <w:drawing>
              <wp:inline distB="0" distT="0" distL="0" distR="0">
                <wp:extent cx="2900229" cy="5810528"/>
                <wp:effectExtent b="0" l="0" r="0" t="0"/>
                <wp:docPr id="1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900229" cy="5810528"/>
                        </a:xfrm>
                        <a:prstGeom prst="rect"/>
                        <a:ln/>
                      </pic:spPr>
                    </pic:pic>
                  </a:graphicData>
                </a:graphic>
              </wp:inline>
            </w:drawing>
          </mc:Fallback>
        </mc:AlternateContent>
      </w:r>
      <w:r w:rsidDel="00000000" w:rsidR="00000000" w:rsidRPr="00000000">
        <w:rPr>
          <w:rtl w:val="0"/>
        </w:rPr>
        <w:t xml:space="preserve">               </w:t>
      </w:r>
      <w:r w:rsidDel="00000000" w:rsidR="00000000" w:rsidRPr="00000000">
        <w:rPr/>
        <mc:AlternateContent>
          <mc:Choice Requires="wpg">
            <w:drawing>
              <wp:inline distB="0" distT="0" distL="0" distR="0">
                <wp:extent cx="2819400" cy="5761794"/>
                <wp:effectExtent b="0" l="0" r="0" t="0"/>
                <wp:docPr id="17" name=""/>
                <a:graphic>
                  <a:graphicData uri="http://schemas.microsoft.com/office/word/2010/wordprocessingGroup">
                    <wpg:wgp>
                      <wpg:cNvGrpSpPr/>
                      <wpg:grpSpPr>
                        <a:xfrm>
                          <a:off x="3929925" y="888825"/>
                          <a:ext cx="2819400" cy="5761794"/>
                          <a:chOff x="3929925" y="888825"/>
                          <a:chExt cx="2832150" cy="5788300"/>
                        </a:xfrm>
                      </wpg:grpSpPr>
                      <wpg:grpSp>
                        <wpg:cNvGrpSpPr/>
                        <wpg:grpSpPr>
                          <a:xfrm>
                            <a:off x="3936300" y="888845"/>
                            <a:ext cx="2819400" cy="5782310"/>
                            <a:chOff x="0" y="0"/>
                            <a:chExt cx="2819400" cy="5419725"/>
                          </a:xfrm>
                        </wpg:grpSpPr>
                        <wps:wsp>
                          <wps:cNvSpPr/>
                          <wps:cNvPr id="3" name="Shape 3"/>
                          <wps:spPr>
                            <a:xfrm>
                              <a:off x="0" y="0"/>
                              <a:ext cx="2819400" cy="5419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2819400" cy="5419725"/>
                              <a:chOff x="0" y="0"/>
                              <a:chExt cx="2819400" cy="5419725"/>
                            </a:xfrm>
                          </wpg:grpSpPr>
                          <wps:wsp>
                            <wps:cNvSpPr/>
                            <wps:cNvPr id="5" name="Shape 5"/>
                            <wps:spPr>
                              <a:xfrm>
                                <a:off x="0" y="0"/>
                                <a:ext cx="2819400" cy="5419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4588971"/>
                                <a:ext cx="2819400" cy="830382"/>
                              </a:xfrm>
                              <a:prstGeom prst="rect">
                                <a:avLst/>
                              </a:prstGeom>
                              <a:solidFill>
                                <a:srgbClr val="D66E29"/>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4588971"/>
                                <a:ext cx="2819400" cy="830382"/>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Administrators retain withdrawn students on</w:t>
                                  </w:r>
                                  <w:r w:rsidDel="00000000" w:rsidR="00000000" w:rsidRPr="00000000">
                                    <w:rPr>
                                      <w:rFonts w:ascii="Calibri" w:cs="Calibri" w:eastAsia="Calibri" w:hAnsi="Calibri"/>
                                      <w:b w:val="0"/>
                                      <w:i w:val="0"/>
                                      <w:smallCaps w:val="0"/>
                                      <w:strike w:val="0"/>
                                      <w:color w:val="000000"/>
                                      <w:sz w:val="22"/>
                                      <w:vertAlign w:val="baseline"/>
                                    </w:rPr>
                                    <w:t xml:space="preserve"> </w:t>
                                  </w:r>
                                  <w:r w:rsidDel="00000000" w:rsidR="00000000" w:rsidRPr="00000000">
                                    <w:rPr>
                                      <w:rFonts w:ascii="Calibri" w:cs="Calibri" w:eastAsia="Calibri" w:hAnsi="Calibri"/>
                                      <w:b w:val="0"/>
                                      <w:i w:val="0"/>
                                      <w:smallCaps w:val="0"/>
                                      <w:strike w:val="0"/>
                                      <w:color w:val="000000"/>
                                      <w:sz w:val="22"/>
                                      <w:vertAlign w:val="baseline"/>
                                    </w:rPr>
                                    <w:t xml:space="preserve">Exam Board agendas</w:t>
                                  </w:r>
                                </w:p>
                              </w:txbxContent>
                            </wps:txbx>
                            <wps:bodyPr anchorCtr="0" anchor="ctr" bIns="78225" lIns="78225" spcFirstLastPara="1" rIns="78225" wrap="square" tIns="78225">
                              <a:noAutofit/>
                            </wps:bodyPr>
                          </wps:wsp>
                          <wps:wsp>
                            <wps:cNvSpPr/>
                            <wps:cNvPr id="8" name="Shape 8"/>
                            <wps:spPr>
                              <a:xfrm rot="10800000">
                                <a:off x="0" y="3833858"/>
                                <a:ext cx="2819400" cy="772298"/>
                              </a:xfrm>
                              <a:prstGeom prst="upArrowCallout">
                                <a:avLst>
                                  <a:gd fmla="val 25000" name="adj1"/>
                                  <a:gd fmla="val 25000" name="adj2"/>
                                  <a:gd fmla="val 25000" name="adj3"/>
                                  <a:gd fmla="val 64977" name="adj4"/>
                                </a:avLst>
                              </a:prstGeom>
                              <a:solidFill>
                                <a:srgbClr val="DB783B"/>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0" y="3833858"/>
                                <a:ext cx="2819400" cy="501816"/>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Registry notifies Finance</w:t>
                                  </w:r>
                                </w:p>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HE Administrator informs HEI Partner</w:t>
                                  </w:r>
                                </w:p>
                              </w:txbxContent>
                            </wps:txbx>
                            <wps:bodyPr anchorCtr="0" anchor="ctr" bIns="85325" lIns="85325" spcFirstLastPara="1" rIns="85325" wrap="square" tIns="85325">
                              <a:noAutofit/>
                            </wps:bodyPr>
                          </wps:wsp>
                          <wps:wsp>
                            <wps:cNvSpPr/>
                            <wps:cNvPr id="10" name="Shape 10"/>
                            <wps:spPr>
                              <a:xfrm rot="10800000">
                                <a:off x="0" y="3059438"/>
                                <a:ext cx="2819400" cy="772298"/>
                              </a:xfrm>
                              <a:prstGeom prst="upArrowCallout">
                                <a:avLst>
                                  <a:gd fmla="val 25000" name="adj1"/>
                                  <a:gd fmla="val 25000" name="adj2"/>
                                  <a:gd fmla="val 25000" name="adj3"/>
                                  <a:gd fmla="val 64977" name="adj4"/>
                                </a:avLst>
                              </a:prstGeom>
                              <a:solidFill>
                                <a:srgbClr val="E0814D"/>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0" y="3059438"/>
                                <a:ext cx="2819400" cy="501816"/>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If no contact then PL withdraws from system</w:t>
                                  </w:r>
                                </w:p>
                              </w:txbxContent>
                            </wps:txbx>
                            <wps:bodyPr anchorCtr="0" anchor="ctr" bIns="85325" lIns="85325" spcFirstLastPara="1" rIns="85325" wrap="square" tIns="85325">
                              <a:noAutofit/>
                            </wps:bodyPr>
                          </wps:wsp>
                          <wps:wsp>
                            <wps:cNvSpPr/>
                            <wps:cNvPr id="12" name="Shape 12"/>
                            <wps:spPr>
                              <a:xfrm rot="10800000">
                                <a:off x="0" y="2294671"/>
                                <a:ext cx="2819400" cy="772298"/>
                              </a:xfrm>
                              <a:prstGeom prst="upArrowCallout">
                                <a:avLst>
                                  <a:gd fmla="val 25000" name="adj1"/>
                                  <a:gd fmla="val 25000" name="adj2"/>
                                  <a:gd fmla="val 25000" name="adj3"/>
                                  <a:gd fmla="val 64977" name="adj4"/>
                                </a:avLst>
                              </a:prstGeom>
                              <a:solidFill>
                                <a:srgbClr val="E58B5F"/>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0" y="2294671"/>
                                <a:ext cx="2819400" cy="501816"/>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QAC writes to students with deadline to contact or be withdrawn</w:t>
                                  </w:r>
                                </w:p>
                              </w:txbxContent>
                            </wps:txbx>
                            <wps:bodyPr anchorCtr="0" anchor="ctr" bIns="85325" lIns="85325" spcFirstLastPara="1" rIns="85325" wrap="square" tIns="85325">
                              <a:noAutofit/>
                            </wps:bodyPr>
                          </wps:wsp>
                          <wps:wsp>
                            <wps:cNvSpPr/>
                            <wps:cNvPr id="14" name="Shape 14"/>
                            <wps:spPr>
                              <a:xfrm rot="10800000">
                                <a:off x="0" y="1529904"/>
                                <a:ext cx="2819400" cy="772298"/>
                              </a:xfrm>
                              <a:prstGeom prst="upArrowCallout">
                                <a:avLst>
                                  <a:gd fmla="val 25000" name="adj1"/>
                                  <a:gd fmla="val 25000" name="adj2"/>
                                  <a:gd fmla="val 25000" name="adj3"/>
                                  <a:gd fmla="val 64977" name="adj4"/>
                                </a:avLst>
                              </a:prstGeom>
                              <a:solidFill>
                                <a:srgbClr val="E99772"/>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0" y="1529904"/>
                                <a:ext cx="2819400" cy="501816"/>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PAM confirms decision to withdraw, PL notifies QAC</w:t>
                                  </w:r>
                                </w:p>
                              </w:txbxContent>
                            </wps:txbx>
                            <wps:bodyPr anchorCtr="0" anchor="ctr" bIns="85325" lIns="85325" spcFirstLastPara="1" rIns="85325" wrap="square" tIns="85325">
                              <a:noAutofit/>
                            </wps:bodyPr>
                          </wps:wsp>
                          <wps:wsp>
                            <wps:cNvSpPr/>
                            <wps:cNvPr id="16" name="Shape 16"/>
                            <wps:spPr>
                              <a:xfrm rot="10800000">
                                <a:off x="0" y="765138"/>
                                <a:ext cx="2819400" cy="772298"/>
                              </a:xfrm>
                              <a:prstGeom prst="upArrowCallout">
                                <a:avLst>
                                  <a:gd fmla="val 25000" name="adj1"/>
                                  <a:gd fmla="val 25000" name="adj2"/>
                                  <a:gd fmla="val 25000" name="adj3"/>
                                  <a:gd fmla="val 64977" name="adj4"/>
                                </a:avLst>
                              </a:prstGeom>
                              <a:solidFill>
                                <a:srgbClr val="EEA385"/>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0" y="765138"/>
                                <a:ext cx="2819400" cy="501816"/>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Tutor informs Programme Leader, who notifies PAM</w:t>
                                  </w:r>
                                </w:p>
                              </w:txbxContent>
                            </wps:txbx>
                            <wps:bodyPr anchorCtr="0" anchor="ctr" bIns="85325" lIns="85325" spcFirstLastPara="1" rIns="85325" wrap="square" tIns="85325">
                              <a:noAutofit/>
                            </wps:bodyPr>
                          </wps:wsp>
                          <wps:wsp>
                            <wps:cNvSpPr/>
                            <wps:cNvPr id="18" name="Shape 18"/>
                            <wps:spPr>
                              <a:xfrm rot="10800000">
                                <a:off x="0" y="10133"/>
                                <a:ext cx="2819400" cy="772298"/>
                              </a:xfrm>
                              <a:prstGeom prst="upArrowCallout">
                                <a:avLst>
                                  <a:gd fmla="val 25000" name="adj1"/>
                                  <a:gd fmla="val 25000" name="adj2"/>
                                  <a:gd fmla="val 25000" name="adj3"/>
                                  <a:gd fmla="val 64977" name="adj4"/>
                                </a:avLst>
                              </a:prstGeom>
                              <a:solidFill>
                                <a:srgbClr val="F1B098"/>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0" y="10133"/>
                                <a:ext cx="2819400" cy="501816"/>
                              </a:xfrm>
                              <a:prstGeom prst="rect">
                                <a:avLst/>
                              </a:prstGeom>
                              <a:noFill/>
                              <a:ln>
                                <a:noFill/>
                              </a:ln>
                            </wps:spPr>
                            <wps:txbx>
                              <w:txbxContent>
                                <w:p w:rsidR="00000000" w:rsidDel="00000000" w:rsidP="00000000" w:rsidRDefault="00000000" w:rsidRPr="00000000">
                                  <w:pPr>
                                    <w:spacing w:after="0" w:before="0" w:line="215.00000953674316"/>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Student fails to attend class, tutor unable to establish contact</w:t>
                                  </w:r>
                                </w:p>
                              </w:txbxContent>
                            </wps:txbx>
                            <wps:bodyPr anchorCtr="0" anchor="ctr" bIns="78225" lIns="78225" spcFirstLastPara="1" rIns="78225" wrap="square" tIns="78225">
                              <a:noAutofit/>
                            </wps:bodyPr>
                          </wps:wsp>
                        </wpg:grpSp>
                      </wpg:grpSp>
                    </wpg:wgp>
                  </a:graphicData>
                </a:graphic>
              </wp:inline>
            </w:drawing>
          </mc:Choice>
          <mc:Fallback>
            <w:drawing>
              <wp:inline distB="0" distT="0" distL="0" distR="0">
                <wp:extent cx="2819400" cy="5761794"/>
                <wp:effectExtent b="0" l="0" r="0" t="0"/>
                <wp:docPr id="17"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819400" cy="576179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*Termination of Studies process only to be used where tutors cannot establish contact with students. Where students confirm their intention to withdraw Programme Leaders may withdraw through standard process without notifying the QAC.</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br w:type="page"/>
      </w: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Appendix 1: Suspension of Studies Form</w:t>
      </w:r>
    </w:p>
    <w:p w:rsidR="00000000" w:rsidDel="00000000" w:rsidP="00000000" w:rsidRDefault="00000000" w:rsidRPr="00000000" w14:paraId="00000028">
      <w:pPr>
        <w:rPr>
          <w:sz w:val="16"/>
          <w:szCs w:val="16"/>
        </w:rPr>
      </w:pPr>
      <w:r w:rsidDel="00000000" w:rsidR="00000000" w:rsidRPr="00000000">
        <w:rPr>
          <w:b w:val="1"/>
          <w:color w:val="ff0000"/>
          <w:rtl w:val="0"/>
        </w:rPr>
        <w:t xml:space="preserve">COMPLETE ALL SECTIONS</w:t>
      </w:r>
      <w:r w:rsidDel="00000000" w:rsidR="00000000" w:rsidRPr="00000000">
        <w:rPr>
          <w:rtl w:val="0"/>
        </w:rPr>
        <w:br w:type="textWrapping"/>
      </w:r>
      <w:r w:rsidDel="00000000" w:rsidR="00000000" w:rsidRPr="00000000">
        <w:rPr>
          <w:rtl w:val="0"/>
        </w:rPr>
      </w:r>
    </w:p>
    <w:tbl>
      <w:tblPr>
        <w:tblStyle w:val="Table1"/>
        <w:tblW w:w="105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94"/>
        <w:gridCol w:w="2693"/>
        <w:gridCol w:w="2698"/>
        <w:gridCol w:w="2490"/>
        <w:tblGridChange w:id="0">
          <w:tblGrid>
            <w:gridCol w:w="2694"/>
            <w:gridCol w:w="2693"/>
            <w:gridCol w:w="2698"/>
            <w:gridCol w:w="2490"/>
          </w:tblGrid>
        </w:tblGridChange>
      </w:tblGrid>
      <w:tr>
        <w:trPr>
          <w:cantSplit w:val="0"/>
          <w:trHeight w:val="30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29">
            <w:pPr>
              <w:ind w:right="-340"/>
              <w:rPr>
                <w:b w:val="1"/>
                <w:sz w:val="20"/>
                <w:szCs w:val="20"/>
              </w:rPr>
            </w:pPr>
            <w:r w:rsidDel="00000000" w:rsidR="00000000" w:rsidRPr="00000000">
              <w:rPr>
                <w:b w:val="1"/>
                <w:sz w:val="20"/>
                <w:szCs w:val="20"/>
                <w:rtl w:val="0"/>
              </w:rPr>
              <w:t xml:space="preserve">Student Details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D">
            <w:pPr>
              <w:ind w:right="-340"/>
              <w:rPr>
                <w:sz w:val="20"/>
                <w:szCs w:val="20"/>
              </w:rPr>
            </w:pPr>
            <w:r w:rsidDel="00000000" w:rsidR="00000000" w:rsidRPr="00000000">
              <w:rPr>
                <w:sz w:val="20"/>
                <w:szCs w:val="20"/>
                <w:rtl w:val="0"/>
              </w:rPr>
              <w:t xml:space="preserve">Student ID:</w:t>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F">
            <w:pPr>
              <w:rPr>
                <w:sz w:val="20"/>
                <w:szCs w:val="20"/>
              </w:rPr>
            </w:pPr>
            <w:r w:rsidDel="00000000" w:rsidR="00000000" w:rsidRPr="00000000">
              <w:rPr>
                <w:sz w:val="20"/>
                <w:szCs w:val="20"/>
                <w:rtl w:val="0"/>
              </w:rPr>
              <w:t xml:space="preserve">First name</w:t>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1">
            <w:pPr>
              <w:ind w:right="-340"/>
              <w:rPr>
                <w:sz w:val="20"/>
                <w:szCs w:val="20"/>
              </w:rPr>
            </w:pPr>
            <w:r w:rsidDel="00000000" w:rsidR="00000000" w:rsidRPr="00000000">
              <w:rPr>
                <w:sz w:val="20"/>
                <w:szCs w:val="20"/>
                <w:rtl w:val="0"/>
              </w:rPr>
              <w:t xml:space="preserve">Date of birth (DD/MM/YY)</w:t>
            </w:r>
          </w:p>
        </w:tc>
        <w:tc>
          <w:tcPr>
            <w:shd w:fill="auto" w:val="clear"/>
            <w:tcMar>
              <w:top w:w="100.0" w:type="dxa"/>
              <w:left w:w="100.0" w:type="dxa"/>
              <w:bottom w:w="100.0" w:type="dxa"/>
              <w:right w:w="100.0" w:type="dxa"/>
            </w:tcMar>
          </w:tcPr>
          <w:p w:rsidR="00000000" w:rsidDel="00000000" w:rsidP="00000000" w:rsidRDefault="00000000" w:rsidRPr="00000000" w14:paraId="00000032">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3">
            <w:pPr>
              <w:rPr>
                <w:sz w:val="20"/>
                <w:szCs w:val="20"/>
              </w:rPr>
            </w:pPr>
            <w:r w:rsidDel="00000000" w:rsidR="00000000" w:rsidRPr="00000000">
              <w:rPr>
                <w:sz w:val="20"/>
                <w:szCs w:val="20"/>
                <w:rtl w:val="0"/>
              </w:rPr>
              <w:t xml:space="preserve">Surname</w:t>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5">
            <w:pPr>
              <w:ind w:right="-340"/>
              <w:rPr>
                <w:sz w:val="20"/>
                <w:szCs w:val="20"/>
              </w:rPr>
            </w:pPr>
            <w:r w:rsidDel="00000000" w:rsidR="00000000" w:rsidRPr="00000000">
              <w:rPr>
                <w:sz w:val="20"/>
                <w:szCs w:val="20"/>
                <w:rtl w:val="0"/>
              </w:rPr>
              <w:t xml:space="preserve">Programme of study (in full)</w:t>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7">
            <w:pPr>
              <w:rPr>
                <w:sz w:val="20"/>
                <w:szCs w:val="20"/>
              </w:rPr>
            </w:pPr>
            <w:r w:rsidDel="00000000" w:rsidR="00000000" w:rsidRPr="00000000">
              <w:rPr>
                <w:sz w:val="20"/>
                <w:szCs w:val="20"/>
                <w:rtl w:val="0"/>
              </w:rPr>
              <w:t xml:space="preserve">Level of Study (4/5/6)</w:t>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9">
            <w:pPr>
              <w:ind w:right="-340"/>
              <w:rPr>
                <w:sz w:val="20"/>
                <w:szCs w:val="20"/>
              </w:rPr>
            </w:pPr>
            <w:r w:rsidDel="00000000" w:rsidR="00000000" w:rsidRPr="00000000">
              <w:rPr>
                <w:sz w:val="20"/>
                <w:szCs w:val="20"/>
                <w:rtl w:val="0"/>
              </w:rPr>
              <w:t xml:space="preserve">Course Code</w:t>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rPr>
                <w:sz w:val="20"/>
                <w:szCs w:val="20"/>
              </w:rPr>
            </w:pPr>
            <w:r w:rsidDel="00000000" w:rsidR="00000000" w:rsidRPr="00000000">
              <w:rPr>
                <w:b w:val="1"/>
                <w:sz w:val="20"/>
                <w:szCs w:val="20"/>
                <w:rtl w:val="0"/>
              </w:rPr>
              <w:t xml:space="preserve">Part Time</w:t>
            </w:r>
            <w:r w:rsidDel="00000000" w:rsidR="00000000" w:rsidRPr="00000000">
              <w:rPr>
                <w:sz w:val="20"/>
                <w:szCs w:val="20"/>
                <w:rtl w:val="0"/>
              </w:rPr>
              <w:t xml:space="preserve"> Students only: </w:t>
            </w:r>
          </w:p>
          <w:p w:rsidR="00000000" w:rsidDel="00000000" w:rsidP="00000000" w:rsidRDefault="00000000" w:rsidRPr="00000000" w14:paraId="0000003C">
            <w:pPr>
              <w:rPr>
                <w:sz w:val="20"/>
                <w:szCs w:val="20"/>
              </w:rPr>
            </w:pPr>
            <w:r w:rsidDel="00000000" w:rsidR="00000000" w:rsidRPr="00000000">
              <w:rPr>
                <w:sz w:val="20"/>
                <w:szCs w:val="20"/>
                <w:rtl w:val="0"/>
              </w:rPr>
              <w:t xml:space="preserve">Year of Study (Year 1/2/3)</w:t>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spacing w:line="240" w:lineRule="auto"/>
              <w:rPr/>
            </w:pPr>
            <w:r w:rsidDel="00000000" w:rsidR="00000000" w:rsidRPr="00000000">
              <w:rPr>
                <w:rtl w:val="0"/>
              </w:rPr>
            </w:r>
          </w:p>
        </w:tc>
      </w:tr>
    </w:tbl>
    <w:p w:rsidR="00000000" w:rsidDel="00000000" w:rsidP="00000000" w:rsidRDefault="00000000" w:rsidRPr="00000000" w14:paraId="0000003E">
      <w:pPr>
        <w:ind w:right="-340"/>
        <w:rPr>
          <w:b w:val="1"/>
        </w:rPr>
      </w:pPr>
      <w:r w:rsidDel="00000000" w:rsidR="00000000" w:rsidRPr="00000000">
        <w:rPr>
          <w:rtl w:val="0"/>
        </w:rPr>
      </w:r>
    </w:p>
    <w:tbl>
      <w:tblPr>
        <w:tblStyle w:val="Table2"/>
        <w:tblW w:w="105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0"/>
        <w:gridCol w:w="9210"/>
        <w:tblGridChange w:id="0">
          <w:tblGrid>
            <w:gridCol w:w="1380"/>
            <w:gridCol w:w="9210"/>
          </w:tblGrid>
        </w:tblGridChange>
      </w:tblGrid>
      <w:tr>
        <w:trPr>
          <w:cantSplit w:val="0"/>
          <w:trHeight w:val="2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3F">
            <w:pPr>
              <w:ind w:right="-340"/>
              <w:rPr>
                <w:i w:val="1"/>
                <w:sz w:val="20"/>
                <w:szCs w:val="20"/>
              </w:rPr>
            </w:pPr>
            <w:r w:rsidDel="00000000" w:rsidR="00000000" w:rsidRPr="00000000">
              <w:rPr>
                <w:b w:val="1"/>
                <w:sz w:val="20"/>
                <w:szCs w:val="20"/>
                <w:rtl w:val="0"/>
              </w:rPr>
              <w:t xml:space="preserve">Please identify your fee status </w:t>
            </w:r>
            <w:r w:rsidDel="00000000" w:rsidR="00000000" w:rsidRPr="00000000">
              <w:rPr>
                <w:i w:val="1"/>
                <w:sz w:val="20"/>
                <w:szCs w:val="20"/>
                <w:rtl w:val="0"/>
              </w:rPr>
              <w:t xml:space="preserve">(delete as appropriate)</w:t>
            </w:r>
          </w:p>
        </w:tc>
      </w:tr>
      <w:tr>
        <w:trPr>
          <w:cantSplit w:val="0"/>
          <w:trHeight w:val="60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1">
            <w:pPr>
              <w:ind w:right="-340"/>
              <w:rPr>
                <w:b w:val="1"/>
                <w:sz w:val="20"/>
                <w:szCs w:val="20"/>
              </w:rPr>
            </w:pPr>
            <w:r w:rsidDel="00000000" w:rsidR="00000000" w:rsidRPr="00000000">
              <w:rPr>
                <w:sz w:val="20"/>
                <w:szCs w:val="20"/>
                <w:rtl w:val="0"/>
              </w:rPr>
              <w:t xml:space="preserve">UK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spacing w:line="240" w:lineRule="auto"/>
              <w:rPr>
                <w:b w:val="1"/>
                <w:sz w:val="20"/>
                <w:szCs w:val="20"/>
              </w:rPr>
            </w:pPr>
            <w:r w:rsidDel="00000000" w:rsidR="00000000" w:rsidRPr="00000000">
              <w:rPr>
                <w:b w:val="1"/>
                <w:sz w:val="20"/>
                <w:szCs w:val="20"/>
                <w:rtl w:val="0"/>
              </w:rPr>
              <w:t xml:space="preserve">Yes / No</w:t>
            </w:r>
          </w:p>
          <w:p w:rsidR="00000000" w:rsidDel="00000000" w:rsidP="00000000" w:rsidRDefault="00000000" w:rsidRPr="00000000" w14:paraId="00000043">
            <w:pPr>
              <w:widowControl w:val="0"/>
              <w:spacing w:line="240" w:lineRule="auto"/>
              <w:rPr>
                <w:b w:val="1"/>
                <w:sz w:val="12"/>
                <w:szCs w:val="12"/>
              </w:rPr>
            </w:pPr>
            <w:r w:rsidDel="00000000" w:rsidR="00000000" w:rsidRPr="00000000">
              <w:rPr>
                <w:rtl w:val="0"/>
              </w:rPr>
            </w:r>
          </w:p>
          <w:p w:rsidR="00000000" w:rsidDel="00000000" w:rsidP="00000000" w:rsidRDefault="00000000" w:rsidRPr="00000000" w14:paraId="00000044">
            <w:pPr>
              <w:ind w:right="-340"/>
              <w:rPr>
                <w:b w:val="1"/>
                <w:sz w:val="20"/>
                <w:szCs w:val="20"/>
              </w:rPr>
            </w:pPr>
            <w:r w:rsidDel="00000000" w:rsidR="00000000" w:rsidRPr="00000000">
              <w:rPr>
                <w:sz w:val="20"/>
                <w:szCs w:val="20"/>
                <w:rtl w:val="0"/>
              </w:rPr>
              <w:t xml:space="preserve">If UK please state your LEA/SLC ref no: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5">
            <w:pPr>
              <w:ind w:right="-340"/>
              <w:rPr>
                <w:sz w:val="20"/>
                <w:szCs w:val="20"/>
              </w:rPr>
            </w:pPr>
            <w:r w:rsidDel="00000000" w:rsidR="00000000" w:rsidRPr="00000000">
              <w:rPr>
                <w:sz w:val="20"/>
                <w:szCs w:val="20"/>
                <w:rtl w:val="0"/>
              </w:rPr>
              <w:t xml:space="preserve">EU</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spacing w:line="240" w:lineRule="auto"/>
              <w:rPr>
                <w:b w:val="1"/>
                <w:sz w:val="20"/>
                <w:szCs w:val="20"/>
              </w:rPr>
            </w:pPr>
            <w:r w:rsidDel="00000000" w:rsidR="00000000" w:rsidRPr="00000000">
              <w:rPr>
                <w:b w:val="1"/>
                <w:sz w:val="20"/>
                <w:szCs w:val="20"/>
                <w:rtl w:val="0"/>
              </w:rPr>
              <w:t xml:space="preserve">Yes / No</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7">
            <w:pPr>
              <w:ind w:right="-340"/>
              <w:rPr>
                <w:sz w:val="20"/>
                <w:szCs w:val="20"/>
              </w:rPr>
            </w:pPr>
            <w:r w:rsidDel="00000000" w:rsidR="00000000" w:rsidRPr="00000000">
              <w:rPr>
                <w:sz w:val="20"/>
                <w:szCs w:val="20"/>
                <w:rtl w:val="0"/>
              </w:rPr>
              <w:t xml:space="preserve">International</w:t>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spacing w:line="240" w:lineRule="auto"/>
              <w:rPr>
                <w:b w:val="1"/>
                <w:sz w:val="20"/>
                <w:szCs w:val="20"/>
              </w:rPr>
            </w:pPr>
            <w:r w:rsidDel="00000000" w:rsidR="00000000" w:rsidRPr="00000000">
              <w:rPr>
                <w:b w:val="1"/>
                <w:sz w:val="20"/>
                <w:szCs w:val="20"/>
                <w:rtl w:val="0"/>
              </w:rPr>
              <w:t xml:space="preserve">Yes / No</w:t>
            </w:r>
          </w:p>
        </w:tc>
      </w:tr>
    </w:tbl>
    <w:p w:rsidR="00000000" w:rsidDel="00000000" w:rsidP="00000000" w:rsidRDefault="00000000" w:rsidRPr="00000000" w14:paraId="00000049">
      <w:pPr>
        <w:rPr>
          <w:b w:val="1"/>
        </w:rPr>
      </w:pPr>
      <w:r w:rsidDel="00000000" w:rsidR="00000000" w:rsidRPr="00000000">
        <w:rPr>
          <w:b w:val="1"/>
          <w:rtl w:val="0"/>
        </w:rPr>
        <w:t xml:space="preserve"> </w:t>
      </w:r>
    </w:p>
    <w:tbl>
      <w:tblPr>
        <w:tblStyle w:val="Table3"/>
        <w:tblW w:w="105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10"/>
        <w:gridCol w:w="5865"/>
        <w:tblGridChange w:id="0">
          <w:tblGrid>
            <w:gridCol w:w="4710"/>
            <w:gridCol w:w="5865"/>
          </w:tblGrid>
        </w:tblGridChange>
      </w:tblGrid>
      <w:tr>
        <w:trPr>
          <w:cantSplit w:val="0"/>
          <w:trHeight w:val="18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4A">
            <w:pPr>
              <w:rPr>
                <w:i w:val="1"/>
                <w:sz w:val="20"/>
                <w:szCs w:val="20"/>
              </w:rPr>
            </w:pPr>
            <w:r w:rsidDel="00000000" w:rsidR="00000000" w:rsidRPr="00000000">
              <w:rPr>
                <w:b w:val="1"/>
                <w:sz w:val="20"/>
                <w:szCs w:val="20"/>
                <w:rtl w:val="0"/>
              </w:rPr>
              <w:t xml:space="preserve">Suspension Details</w:t>
            </w:r>
            <w:r w:rsidDel="00000000" w:rsidR="00000000" w:rsidRPr="00000000">
              <w:rPr>
                <w:b w:val="1"/>
                <w:rtl w:val="0"/>
              </w:rPr>
              <w:t xml:space="preserve"> </w:t>
            </w:r>
            <w:r w:rsidDel="00000000" w:rsidR="00000000" w:rsidRPr="00000000">
              <w:rPr>
                <w:i w:val="1"/>
                <w:sz w:val="20"/>
                <w:szCs w:val="20"/>
                <w:rtl w:val="0"/>
              </w:rPr>
              <w:t xml:space="preserve">(Both dates must be completed)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C">
            <w:pPr>
              <w:ind w:right="-340"/>
              <w:rPr>
                <w:b w:val="1"/>
                <w:sz w:val="20"/>
                <w:szCs w:val="20"/>
              </w:rPr>
            </w:pPr>
            <w:r w:rsidDel="00000000" w:rsidR="00000000" w:rsidRPr="00000000">
              <w:rPr>
                <w:sz w:val="20"/>
                <w:szCs w:val="20"/>
                <w:rtl w:val="0"/>
              </w:rPr>
              <w:t xml:space="preserve">Last date of attendance on the above programme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D">
            <w:pPr>
              <w:widowControl w:val="0"/>
              <w:spacing w:line="240" w:lineRule="auto"/>
              <w:rPr>
                <w:sz w:val="20"/>
                <w:szCs w:val="20"/>
              </w:rPr>
            </w:pPr>
            <w:r w:rsidDel="00000000" w:rsidR="00000000" w:rsidRPr="00000000">
              <w:rPr>
                <w:rtl w:val="0"/>
              </w:rPr>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4E">
            <w:pPr>
              <w:widowControl w:val="0"/>
              <w:spacing w:line="240" w:lineRule="auto"/>
              <w:rPr>
                <w:b w:val="1"/>
                <w:sz w:val="20"/>
                <w:szCs w:val="20"/>
              </w:rPr>
            </w:pPr>
            <w:r w:rsidDel="00000000" w:rsidR="00000000" w:rsidRPr="00000000">
              <w:rPr>
                <w:b w:val="1"/>
                <w:sz w:val="20"/>
                <w:szCs w:val="20"/>
                <w:rtl w:val="0"/>
              </w:rPr>
              <w:t xml:space="preserve">I understand that I will retain current grades for all assessments completed up to the date listed above, including any failed grades. I will not re take these assessments when I return to study, unless offered a resit opportunity by the Board of Examiners.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0">
            <w:pPr>
              <w:ind w:right="-340"/>
              <w:rPr>
                <w:sz w:val="20"/>
                <w:szCs w:val="20"/>
              </w:rPr>
            </w:pPr>
            <w:r w:rsidDel="00000000" w:rsidR="00000000" w:rsidRPr="00000000">
              <w:rPr>
                <w:sz w:val="20"/>
                <w:szCs w:val="20"/>
                <w:rtl w:val="0"/>
              </w:rPr>
              <w:t xml:space="preserve">Proposed date of return to the above programme</w:t>
            </w:r>
          </w:p>
          <w:p w:rsidR="00000000" w:rsidDel="00000000" w:rsidP="00000000" w:rsidRDefault="00000000" w:rsidRPr="00000000" w14:paraId="00000051">
            <w:pPr>
              <w:ind w:right="-340"/>
              <w:rPr>
                <w:b w:val="1"/>
                <w:sz w:val="20"/>
                <w:szCs w:val="20"/>
              </w:rPr>
            </w:pPr>
            <w:r w:rsidDel="00000000" w:rsidR="00000000" w:rsidRPr="00000000">
              <w:rPr>
                <w:sz w:val="20"/>
                <w:szCs w:val="20"/>
                <w:rtl w:val="0"/>
              </w:rPr>
              <w:t xml:space="preserve">(must be after current academic year)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spacing w:line="240" w:lineRule="auto"/>
              <w:rPr>
                <w:sz w:val="20"/>
                <w:szCs w:val="20"/>
              </w:rPr>
            </w:pPr>
            <w:r w:rsidDel="00000000" w:rsidR="00000000" w:rsidRPr="00000000">
              <w:rPr>
                <w:rtl w:val="0"/>
              </w:rPr>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53">
            <w:pPr>
              <w:ind w:right="-340"/>
              <w:rPr>
                <w:b w:val="1"/>
                <w:sz w:val="20"/>
                <w:szCs w:val="20"/>
              </w:rPr>
            </w:pPr>
            <w:r w:rsidDel="00000000" w:rsidR="00000000" w:rsidRPr="00000000">
              <w:rPr>
                <w:b w:val="1"/>
                <w:sz w:val="20"/>
                <w:szCs w:val="20"/>
                <w:rtl w:val="0"/>
              </w:rPr>
              <w:t xml:space="preserve">I understand that I will return to study at a date agreed with my programme leader and will only attend </w:t>
            </w:r>
          </w:p>
          <w:p w:rsidR="00000000" w:rsidDel="00000000" w:rsidP="00000000" w:rsidRDefault="00000000" w:rsidRPr="00000000" w14:paraId="00000054">
            <w:pPr>
              <w:ind w:right="-340"/>
              <w:rPr>
                <w:b w:val="1"/>
                <w:sz w:val="20"/>
                <w:szCs w:val="20"/>
              </w:rPr>
            </w:pPr>
            <w:r w:rsidDel="00000000" w:rsidR="00000000" w:rsidRPr="00000000">
              <w:rPr>
                <w:b w:val="1"/>
                <w:sz w:val="20"/>
                <w:szCs w:val="20"/>
                <w:rtl w:val="0"/>
              </w:rPr>
              <w:t xml:space="preserve">classes relevant to assessments I have yet to sit.</w:t>
            </w:r>
          </w:p>
        </w:tc>
      </w:tr>
    </w:tbl>
    <w:p w:rsidR="00000000" w:rsidDel="00000000" w:rsidP="00000000" w:rsidRDefault="00000000" w:rsidRPr="00000000" w14:paraId="00000056">
      <w:pPr>
        <w:rPr>
          <w:b w:val="1"/>
        </w:rPr>
      </w:pPr>
      <w:r w:rsidDel="00000000" w:rsidR="00000000" w:rsidRPr="00000000">
        <w:rPr>
          <w:rtl w:val="0"/>
        </w:rPr>
      </w:r>
    </w:p>
    <w:tbl>
      <w:tblPr>
        <w:tblStyle w:val="Table4"/>
        <w:tblW w:w="105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75"/>
        <w:gridCol w:w="1425"/>
        <w:gridCol w:w="1950"/>
        <w:gridCol w:w="1350"/>
        <w:gridCol w:w="1455"/>
        <w:gridCol w:w="2820"/>
        <w:tblGridChange w:id="0">
          <w:tblGrid>
            <w:gridCol w:w="1575"/>
            <w:gridCol w:w="1425"/>
            <w:gridCol w:w="1950"/>
            <w:gridCol w:w="1350"/>
            <w:gridCol w:w="1455"/>
            <w:gridCol w:w="2820"/>
          </w:tblGrid>
        </w:tblGridChange>
      </w:tblGrid>
      <w:tr>
        <w:trPr>
          <w:cantSplit w:val="0"/>
          <w:trHeight w:val="180" w:hRule="atLeast"/>
          <w:tblHeader w:val="0"/>
        </w:trPr>
        <w:tc>
          <w:tcPr>
            <w:gridSpan w:val="6"/>
            <w:shd w:fill="auto" w:val="clear"/>
            <w:tcMar>
              <w:top w:w="100.0" w:type="dxa"/>
              <w:left w:w="100.0" w:type="dxa"/>
              <w:bottom w:w="100.0" w:type="dxa"/>
              <w:right w:w="100.0" w:type="dxa"/>
            </w:tcMar>
          </w:tcPr>
          <w:p w:rsidR="00000000" w:rsidDel="00000000" w:rsidP="00000000" w:rsidRDefault="00000000" w:rsidRPr="00000000" w14:paraId="00000057">
            <w:pPr>
              <w:rPr>
                <w:b w:val="1"/>
                <w:sz w:val="20"/>
                <w:szCs w:val="20"/>
              </w:rPr>
            </w:pPr>
            <w:r w:rsidDel="00000000" w:rsidR="00000000" w:rsidRPr="00000000">
              <w:rPr>
                <w:b w:val="1"/>
                <w:sz w:val="20"/>
                <w:szCs w:val="20"/>
                <w:rtl w:val="0"/>
              </w:rPr>
              <w:t xml:space="preserve">Please identify the reason for suspension of studies </w:t>
            </w:r>
            <w:r w:rsidDel="00000000" w:rsidR="00000000" w:rsidRPr="00000000">
              <w:rPr>
                <w:sz w:val="20"/>
                <w:szCs w:val="20"/>
                <w:rtl w:val="0"/>
              </w:rPr>
              <w:t xml:space="preserve">(delete as appropriate)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D">
            <w:pPr>
              <w:widowControl w:val="0"/>
              <w:spacing w:line="240" w:lineRule="auto"/>
              <w:rPr>
                <w:sz w:val="20"/>
                <w:szCs w:val="20"/>
              </w:rPr>
            </w:pPr>
            <w:r w:rsidDel="00000000" w:rsidR="00000000" w:rsidRPr="00000000">
              <w:rPr>
                <w:sz w:val="20"/>
                <w:szCs w:val="20"/>
                <w:rtl w:val="0"/>
              </w:rPr>
              <w:t xml:space="preserve">Health Reasons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spacing w:line="240" w:lineRule="auto"/>
              <w:rPr>
                <w:sz w:val="20"/>
                <w:szCs w:val="20"/>
              </w:rPr>
            </w:pPr>
            <w:r w:rsidDel="00000000" w:rsidR="00000000" w:rsidRPr="00000000">
              <w:rPr>
                <w:sz w:val="20"/>
                <w:szCs w:val="20"/>
                <w:rtl w:val="0"/>
              </w:rPr>
              <w:t xml:space="preserve">Y/N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F">
            <w:pPr>
              <w:widowControl w:val="0"/>
              <w:spacing w:line="240" w:lineRule="auto"/>
              <w:rPr>
                <w:sz w:val="20"/>
                <w:szCs w:val="20"/>
              </w:rPr>
            </w:pPr>
            <w:r w:rsidDel="00000000" w:rsidR="00000000" w:rsidRPr="00000000">
              <w:rPr>
                <w:sz w:val="20"/>
                <w:szCs w:val="20"/>
                <w:rtl w:val="0"/>
              </w:rPr>
              <w:t xml:space="preserve">Personal Reasons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0">
            <w:pPr>
              <w:widowControl w:val="0"/>
              <w:spacing w:line="240" w:lineRule="auto"/>
              <w:rPr>
                <w:sz w:val="20"/>
                <w:szCs w:val="20"/>
              </w:rPr>
            </w:pPr>
            <w:r w:rsidDel="00000000" w:rsidR="00000000" w:rsidRPr="00000000">
              <w:rPr>
                <w:sz w:val="20"/>
                <w:szCs w:val="20"/>
                <w:rtl w:val="0"/>
              </w:rPr>
              <w:t xml:space="preserve">Y/N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1">
            <w:pPr>
              <w:widowControl w:val="0"/>
              <w:spacing w:line="240" w:lineRule="auto"/>
              <w:rPr>
                <w:sz w:val="20"/>
                <w:szCs w:val="20"/>
              </w:rPr>
            </w:pPr>
            <w:r w:rsidDel="00000000" w:rsidR="00000000" w:rsidRPr="00000000">
              <w:rPr>
                <w:sz w:val="20"/>
                <w:szCs w:val="20"/>
                <w:rtl w:val="0"/>
              </w:rPr>
              <w:t xml:space="preserve">Other</w:t>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spacing w:line="240" w:lineRule="auto"/>
              <w:rPr>
                <w:sz w:val="20"/>
                <w:szCs w:val="20"/>
              </w:rPr>
            </w:pPr>
            <w:r w:rsidDel="00000000" w:rsidR="00000000" w:rsidRPr="00000000">
              <w:rPr>
                <w:sz w:val="20"/>
                <w:szCs w:val="20"/>
                <w:rtl w:val="0"/>
              </w:rPr>
              <w:t xml:space="preserve">Y/N</w:t>
            </w:r>
          </w:p>
        </w:tc>
      </w:tr>
      <w:tr>
        <w:trPr>
          <w:cantSplit w:val="0"/>
          <w:trHeight w:val="40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spacing w:line="240" w:lineRule="auto"/>
              <w:rPr>
                <w:sz w:val="20"/>
                <w:szCs w:val="20"/>
              </w:rPr>
            </w:pPr>
            <w:r w:rsidDel="00000000" w:rsidR="00000000" w:rsidRPr="00000000">
              <w:rPr>
                <w:sz w:val="20"/>
                <w:szCs w:val="20"/>
                <w:rtl w:val="0"/>
              </w:rPr>
              <w:t xml:space="preserve">Financial Reasons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4">
            <w:pPr>
              <w:widowControl w:val="0"/>
              <w:spacing w:line="240" w:lineRule="auto"/>
              <w:rPr>
                <w:sz w:val="20"/>
                <w:szCs w:val="20"/>
              </w:rPr>
            </w:pPr>
            <w:r w:rsidDel="00000000" w:rsidR="00000000" w:rsidRPr="00000000">
              <w:rPr>
                <w:sz w:val="20"/>
                <w:szCs w:val="20"/>
                <w:rtl w:val="0"/>
              </w:rPr>
              <w:t xml:space="preserve">Y/N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5">
            <w:pPr>
              <w:widowControl w:val="0"/>
              <w:spacing w:line="240" w:lineRule="auto"/>
              <w:rPr>
                <w:sz w:val="20"/>
                <w:szCs w:val="20"/>
              </w:rPr>
            </w:pPr>
            <w:r w:rsidDel="00000000" w:rsidR="00000000" w:rsidRPr="00000000">
              <w:rPr>
                <w:sz w:val="20"/>
                <w:szCs w:val="20"/>
                <w:rtl w:val="0"/>
              </w:rPr>
              <w:t xml:space="preserve">Gone into employment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spacing w:line="240" w:lineRule="auto"/>
              <w:rPr>
                <w:sz w:val="20"/>
                <w:szCs w:val="20"/>
              </w:rPr>
            </w:pPr>
            <w:r w:rsidDel="00000000" w:rsidR="00000000" w:rsidRPr="00000000">
              <w:rPr>
                <w:sz w:val="20"/>
                <w:szCs w:val="20"/>
                <w:rtl w:val="0"/>
              </w:rPr>
              <w:t xml:space="preserve">Y/N</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67">
            <w:pPr>
              <w:widowControl w:val="0"/>
              <w:spacing w:line="240" w:lineRule="auto"/>
              <w:rPr>
                <w:sz w:val="20"/>
                <w:szCs w:val="20"/>
              </w:rPr>
            </w:pPr>
            <w:r w:rsidDel="00000000" w:rsidR="00000000" w:rsidRPr="00000000">
              <w:rPr>
                <w:sz w:val="20"/>
                <w:szCs w:val="20"/>
                <w:rtl w:val="0"/>
              </w:rPr>
              <w:t xml:space="preserve">If other please state below:</w:t>
            </w:r>
          </w:p>
          <w:p w:rsidR="00000000" w:rsidDel="00000000" w:rsidP="00000000" w:rsidRDefault="00000000" w:rsidRPr="00000000" w14:paraId="00000068">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6A">
      <w:pPr>
        <w:rPr>
          <w:b w:val="1"/>
          <w:sz w:val="20"/>
          <w:szCs w:val="20"/>
        </w:rPr>
      </w:pPr>
      <w:r w:rsidDel="00000000" w:rsidR="00000000" w:rsidRPr="00000000">
        <w:rPr>
          <w:rtl w:val="0"/>
        </w:rPr>
      </w:r>
    </w:p>
    <w:p w:rsidR="00000000" w:rsidDel="00000000" w:rsidP="00000000" w:rsidRDefault="00000000" w:rsidRPr="00000000" w14:paraId="0000006B">
      <w:pPr>
        <w:ind w:left="142" w:firstLine="0"/>
        <w:rPr>
          <w:sz w:val="20"/>
          <w:szCs w:val="20"/>
        </w:rPr>
      </w:pPr>
      <w:r w:rsidDel="00000000" w:rsidR="00000000" w:rsidRPr="00000000">
        <w:rPr>
          <w:b w:val="1"/>
          <w:sz w:val="20"/>
          <w:szCs w:val="20"/>
          <w:rtl w:val="0"/>
        </w:rPr>
        <w:t xml:space="preserve">Note for students</w:t>
      </w:r>
      <w:r w:rsidDel="00000000" w:rsidR="00000000" w:rsidRPr="00000000">
        <w:rPr>
          <w:sz w:val="20"/>
          <w:szCs w:val="20"/>
          <w:rtl w:val="0"/>
        </w:rPr>
        <w:t xml:space="preserve">: Suspension periods are restricted to the time limits of the programme, any time spent on suspension will count towards this time limit.</w:t>
      </w:r>
    </w:p>
    <w:tbl>
      <w:tblPr>
        <w:tblStyle w:val="Table5"/>
        <w:tblW w:w="1049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11"/>
        <w:gridCol w:w="1701"/>
        <w:gridCol w:w="1559"/>
        <w:gridCol w:w="1560"/>
        <w:gridCol w:w="1559"/>
        <w:tblGridChange w:id="0">
          <w:tblGrid>
            <w:gridCol w:w="4111"/>
            <w:gridCol w:w="1701"/>
            <w:gridCol w:w="1559"/>
            <w:gridCol w:w="1560"/>
            <w:gridCol w:w="1559"/>
          </w:tblGrid>
        </w:tblGridChange>
      </w:tblGrid>
      <w:tr>
        <w:trPr>
          <w:cantSplit w:val="0"/>
          <w:trHeight w:val="96" w:hRule="atLeast"/>
          <w:tblHeader w:val="0"/>
        </w:trPr>
        <w:tc>
          <w:tcPr>
            <w:vMerge w:val="restart"/>
            <w:shd w:fill="f2f2f2" w:val="clear"/>
            <w:vAlign w:val="center"/>
          </w:tcPr>
          <w:p w:rsidR="00000000" w:rsidDel="00000000" w:rsidP="00000000" w:rsidRDefault="00000000" w:rsidRPr="00000000" w14:paraId="0000006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Award </w:t>
            </w:r>
          </w:p>
        </w:tc>
        <w:tc>
          <w:tcPr>
            <w:gridSpan w:val="2"/>
            <w:shd w:fill="f2f2f2" w:val="clear"/>
          </w:tcPr>
          <w:p w:rsidR="00000000" w:rsidDel="00000000" w:rsidP="00000000" w:rsidRDefault="00000000" w:rsidRPr="00000000" w14:paraId="0000006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Study Period (years) </w:t>
            </w:r>
          </w:p>
        </w:tc>
        <w:tc>
          <w:tcPr>
            <w:gridSpan w:val="2"/>
            <w:shd w:fill="f2f2f2" w:val="clear"/>
          </w:tcPr>
          <w:p w:rsidR="00000000" w:rsidDel="00000000" w:rsidP="00000000" w:rsidRDefault="00000000" w:rsidRPr="00000000" w14:paraId="0000006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Time Limit (years) </w:t>
            </w:r>
          </w:p>
        </w:tc>
      </w:tr>
      <w:tr>
        <w:trPr>
          <w:cantSplit w:val="0"/>
          <w:trHeight w:val="96" w:hRule="atLeast"/>
          <w:tblHeader w:val="0"/>
        </w:trPr>
        <w:tc>
          <w:tcPr>
            <w:vMerge w:val="continue"/>
            <w:shd w:fill="f2f2f2" w:val="clear"/>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shd w:fill="f2f2f2" w:val="clear"/>
          </w:tcPr>
          <w:p w:rsidR="00000000" w:rsidDel="00000000" w:rsidP="00000000" w:rsidRDefault="00000000" w:rsidRPr="00000000" w14:paraId="0000007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Full-time</w:t>
            </w:r>
          </w:p>
        </w:tc>
        <w:tc>
          <w:tcPr>
            <w:shd w:fill="f2f2f2" w:val="clear"/>
          </w:tcPr>
          <w:p w:rsidR="00000000" w:rsidDel="00000000" w:rsidP="00000000" w:rsidRDefault="00000000" w:rsidRPr="00000000" w14:paraId="0000007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Part-time</w:t>
            </w:r>
          </w:p>
        </w:tc>
        <w:tc>
          <w:tcPr>
            <w:shd w:fill="f2f2f2" w:val="clear"/>
          </w:tcPr>
          <w:p w:rsidR="00000000" w:rsidDel="00000000" w:rsidP="00000000" w:rsidRDefault="00000000" w:rsidRPr="00000000" w14:paraId="0000007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Full-time</w:t>
            </w:r>
          </w:p>
        </w:tc>
        <w:tc>
          <w:tcPr>
            <w:shd w:fill="f2f2f2" w:val="clear"/>
          </w:tcPr>
          <w:p w:rsidR="00000000" w:rsidDel="00000000" w:rsidP="00000000" w:rsidRDefault="00000000" w:rsidRPr="00000000" w14:paraId="0000007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Part-time</w:t>
            </w:r>
          </w:p>
        </w:tc>
      </w:tr>
      <w:tr>
        <w:trPr>
          <w:cantSplit w:val="0"/>
          <w:trHeight w:val="96" w:hRule="atLeast"/>
          <w:tblHeader w:val="0"/>
        </w:trPr>
        <w:tc>
          <w:tcPr/>
          <w:p w:rsidR="00000000" w:rsidDel="00000000" w:rsidP="00000000" w:rsidRDefault="00000000" w:rsidRPr="00000000" w14:paraId="0000007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 Certificate </w:t>
            </w:r>
          </w:p>
        </w:tc>
        <w:tc>
          <w:tcPr/>
          <w:p w:rsidR="00000000" w:rsidDel="00000000" w:rsidP="00000000" w:rsidRDefault="00000000" w:rsidRPr="00000000" w14:paraId="0000007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w:t>
            </w:r>
          </w:p>
        </w:tc>
        <w:tc>
          <w:tcPr/>
          <w:p w:rsidR="00000000" w:rsidDel="00000000" w:rsidP="00000000" w:rsidRDefault="00000000" w:rsidRPr="00000000" w14:paraId="0000007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w:t>
            </w:r>
          </w:p>
        </w:tc>
        <w:tc>
          <w:tcPr/>
          <w:p w:rsidR="00000000" w:rsidDel="00000000" w:rsidP="00000000" w:rsidRDefault="00000000" w:rsidRPr="00000000" w14:paraId="0000007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 </w:t>
            </w:r>
          </w:p>
        </w:tc>
        <w:tc>
          <w:tcPr/>
          <w:p w:rsidR="00000000" w:rsidDel="00000000" w:rsidP="00000000" w:rsidRDefault="00000000" w:rsidRPr="00000000" w14:paraId="0000007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6 </w:t>
            </w:r>
          </w:p>
        </w:tc>
      </w:tr>
      <w:tr>
        <w:trPr>
          <w:cantSplit w:val="0"/>
          <w:trHeight w:val="96" w:hRule="atLeast"/>
          <w:tblHeader w:val="0"/>
        </w:trPr>
        <w:tc>
          <w:tcPr/>
          <w:p w:rsidR="00000000" w:rsidDel="00000000" w:rsidP="00000000" w:rsidRDefault="00000000" w:rsidRPr="00000000" w14:paraId="0000007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Foundation Degree </w:t>
            </w:r>
          </w:p>
        </w:tc>
        <w:tc>
          <w:tcPr/>
          <w:p w:rsidR="00000000" w:rsidDel="00000000" w:rsidP="00000000" w:rsidRDefault="00000000" w:rsidRPr="00000000" w14:paraId="0000007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w:t>
            </w:r>
          </w:p>
        </w:tc>
        <w:tc>
          <w:tcPr/>
          <w:p w:rsidR="00000000" w:rsidDel="00000000" w:rsidP="00000000" w:rsidRDefault="00000000" w:rsidRPr="00000000" w14:paraId="0000007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w:t>
            </w:r>
          </w:p>
        </w:tc>
        <w:tc>
          <w:tcPr/>
          <w:p w:rsidR="00000000" w:rsidDel="00000000" w:rsidP="00000000" w:rsidRDefault="00000000" w:rsidRPr="00000000" w14:paraId="0000007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4 </w:t>
            </w:r>
          </w:p>
        </w:tc>
        <w:tc>
          <w:tcPr/>
          <w:p w:rsidR="00000000" w:rsidDel="00000000" w:rsidP="00000000" w:rsidRDefault="00000000" w:rsidRPr="00000000" w14:paraId="0000007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8 </w:t>
            </w:r>
          </w:p>
        </w:tc>
      </w:tr>
      <w:tr>
        <w:trPr>
          <w:cantSplit w:val="0"/>
          <w:trHeight w:val="96" w:hRule="atLeast"/>
          <w:tblHeader w:val="0"/>
        </w:trPr>
        <w:tc>
          <w:tcPr/>
          <w:p w:rsidR="00000000" w:rsidDel="00000000" w:rsidP="00000000" w:rsidRDefault="00000000" w:rsidRPr="00000000" w14:paraId="0000008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Bachelor’s Degree (3 Year Programme) </w:t>
            </w:r>
          </w:p>
        </w:tc>
        <w:tc>
          <w:tcPr/>
          <w:p w:rsidR="00000000" w:rsidDel="00000000" w:rsidP="00000000" w:rsidRDefault="00000000" w:rsidRPr="00000000" w14:paraId="0000008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w:t>
            </w:r>
          </w:p>
        </w:tc>
        <w:tc>
          <w:tcPr/>
          <w:p w:rsidR="00000000" w:rsidDel="00000000" w:rsidP="00000000" w:rsidRDefault="00000000" w:rsidRPr="00000000" w14:paraId="0000008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w:t>
            </w:r>
          </w:p>
        </w:tc>
        <w:tc>
          <w:tcPr/>
          <w:p w:rsidR="00000000" w:rsidDel="00000000" w:rsidP="00000000" w:rsidRDefault="00000000" w:rsidRPr="00000000" w14:paraId="0000008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5 </w:t>
            </w:r>
          </w:p>
        </w:tc>
        <w:tc>
          <w:tcPr/>
          <w:p w:rsidR="00000000" w:rsidDel="00000000" w:rsidP="00000000" w:rsidRDefault="00000000" w:rsidRPr="00000000" w14:paraId="0000008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10 </w:t>
            </w:r>
          </w:p>
        </w:tc>
      </w:tr>
      <w:tr>
        <w:trPr>
          <w:cantSplit w:val="0"/>
          <w:trHeight w:val="216" w:hRule="atLeast"/>
          <w:tblHeader w:val="0"/>
        </w:trPr>
        <w:tc>
          <w:tcPr/>
          <w:p w:rsidR="00000000" w:rsidDel="00000000" w:rsidP="00000000" w:rsidRDefault="00000000" w:rsidRPr="00000000" w14:paraId="0000008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Level 6 Top Up Degree or PGCE</w:t>
            </w:r>
          </w:p>
        </w:tc>
        <w:tc>
          <w:tcPr/>
          <w:p w:rsidR="00000000" w:rsidDel="00000000" w:rsidP="00000000" w:rsidRDefault="00000000" w:rsidRPr="00000000" w14:paraId="0000008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w:t>
            </w:r>
          </w:p>
        </w:tc>
        <w:tc>
          <w:tcPr/>
          <w:p w:rsidR="00000000" w:rsidDel="00000000" w:rsidP="00000000" w:rsidRDefault="00000000" w:rsidRPr="00000000" w14:paraId="0000008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w:t>
            </w:r>
          </w:p>
        </w:tc>
        <w:tc>
          <w:tcPr/>
          <w:p w:rsidR="00000000" w:rsidDel="00000000" w:rsidP="00000000" w:rsidRDefault="00000000" w:rsidRPr="00000000" w14:paraId="0000008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08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4</w:t>
            </w:r>
          </w:p>
        </w:tc>
      </w:tr>
      <w:tr>
        <w:trPr>
          <w:cantSplit w:val="0"/>
          <w:trHeight w:val="104" w:hRule="atLeast"/>
          <w:tblHeader w:val="0"/>
        </w:trPr>
        <w:tc>
          <w:tcPr/>
          <w:p w:rsidR="00000000" w:rsidDel="00000000" w:rsidP="00000000" w:rsidRDefault="00000000" w:rsidRPr="00000000" w14:paraId="0000008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Master’s Degree </w:t>
            </w:r>
          </w:p>
        </w:tc>
        <w:tc>
          <w:tcPr/>
          <w:p w:rsidR="00000000" w:rsidDel="00000000" w:rsidP="00000000" w:rsidRDefault="00000000" w:rsidRPr="00000000" w14:paraId="0000008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w:t>
            </w:r>
          </w:p>
        </w:tc>
        <w:tc>
          <w:tcPr/>
          <w:p w:rsidR="00000000" w:rsidDel="00000000" w:rsidP="00000000" w:rsidRDefault="00000000" w:rsidRPr="00000000" w14:paraId="0000008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08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 </w:t>
            </w:r>
          </w:p>
        </w:tc>
        <w:tc>
          <w:tcPr/>
          <w:p w:rsidR="00000000" w:rsidDel="00000000" w:rsidP="00000000" w:rsidRDefault="00000000" w:rsidRPr="00000000" w14:paraId="0000008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 </w:t>
            </w:r>
          </w:p>
        </w:tc>
      </w:tr>
    </w:tbl>
    <w:p w:rsidR="00000000" w:rsidDel="00000000" w:rsidP="00000000" w:rsidRDefault="00000000" w:rsidRPr="00000000" w14:paraId="0000008F">
      <w:pPr>
        <w:rPr>
          <w:b w:val="1"/>
          <w:sz w:val="20"/>
          <w:szCs w:val="20"/>
        </w:rPr>
      </w:pPr>
      <w:r w:rsidDel="00000000" w:rsidR="00000000" w:rsidRPr="00000000">
        <w:rPr>
          <w:rtl w:val="0"/>
        </w:rPr>
      </w:r>
    </w:p>
    <w:tbl>
      <w:tblPr>
        <w:tblStyle w:val="Table6"/>
        <w:tblW w:w="105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65"/>
        <w:gridCol w:w="3345"/>
        <w:gridCol w:w="765"/>
        <w:gridCol w:w="2355"/>
        <w:tblGridChange w:id="0">
          <w:tblGrid>
            <w:gridCol w:w="4065"/>
            <w:gridCol w:w="3345"/>
            <w:gridCol w:w="765"/>
            <w:gridCol w:w="2355"/>
          </w:tblGrid>
        </w:tblGridChange>
      </w:tblGrid>
      <w:tr>
        <w:trPr>
          <w:cantSplit w:val="0"/>
          <w:trHeight w:val="18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90">
            <w:pPr>
              <w:widowControl w:val="0"/>
              <w:spacing w:line="240" w:lineRule="auto"/>
              <w:rPr>
                <w:sz w:val="20"/>
                <w:szCs w:val="20"/>
              </w:rPr>
            </w:pPr>
            <w:r w:rsidDel="00000000" w:rsidR="00000000" w:rsidRPr="00000000">
              <w:rPr>
                <w:b w:val="1"/>
                <w:sz w:val="20"/>
                <w:szCs w:val="20"/>
                <w:rtl w:val="0"/>
              </w:rPr>
              <w:t xml:space="preserve">Confirmation-</w:t>
            </w:r>
            <w:r w:rsidDel="00000000" w:rsidR="00000000" w:rsidRPr="00000000">
              <w:rPr>
                <w:sz w:val="20"/>
                <w:szCs w:val="20"/>
                <w:rtl w:val="0"/>
              </w:rPr>
              <w:t xml:space="preserve"> (Sign or type name below, forms will not be accepted without all relevant signatories)</w:t>
            </w:r>
          </w:p>
        </w:tc>
      </w:tr>
      <w:tr>
        <w:trPr>
          <w:cantSplit w:val="0"/>
          <w:trHeight w:val="40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4">
            <w:pPr>
              <w:widowControl w:val="0"/>
              <w:spacing w:line="240" w:lineRule="auto"/>
              <w:rPr>
                <w:b w:val="1"/>
                <w:sz w:val="20"/>
                <w:szCs w:val="20"/>
              </w:rPr>
            </w:pPr>
            <w:r w:rsidDel="00000000" w:rsidR="00000000" w:rsidRPr="00000000">
              <w:rPr>
                <w:b w:val="1"/>
                <w:sz w:val="20"/>
                <w:szCs w:val="20"/>
                <w:rtl w:val="0"/>
              </w:rPr>
              <w:t xml:space="preserve">Student Confirmation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5">
            <w:pPr>
              <w:widowControl w:val="0"/>
              <w:spacing w:line="240" w:lineRule="auto"/>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6">
            <w:pPr>
              <w:widowControl w:val="0"/>
              <w:spacing w:line="240" w:lineRule="auto"/>
              <w:rPr>
                <w:b w:val="1"/>
                <w:sz w:val="20"/>
                <w:szCs w:val="20"/>
              </w:rPr>
            </w:pPr>
            <w:r w:rsidDel="00000000" w:rsidR="00000000" w:rsidRPr="00000000">
              <w:rPr>
                <w:b w:val="1"/>
                <w:sz w:val="20"/>
                <w:szCs w:val="20"/>
                <w:rtl w:val="0"/>
              </w:rPr>
              <w:t xml:space="preserve">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7">
            <w:pPr>
              <w:widowControl w:val="0"/>
              <w:spacing w:line="240" w:lineRule="auto"/>
              <w:rPr>
                <w:b w:val="1"/>
                <w:sz w:val="20"/>
                <w:szCs w:val="20"/>
              </w:rPr>
            </w:pPr>
            <w:r w:rsidDel="00000000" w:rsidR="00000000" w:rsidRPr="00000000">
              <w:rPr>
                <w:rtl w:val="0"/>
              </w:rPr>
            </w:r>
          </w:p>
        </w:tc>
      </w:tr>
      <w:tr>
        <w:trPr>
          <w:cantSplit w:val="0"/>
          <w:trHeight w:val="34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8">
            <w:pPr>
              <w:widowControl w:val="0"/>
              <w:spacing w:line="240" w:lineRule="auto"/>
              <w:rPr>
                <w:b w:val="1"/>
                <w:sz w:val="20"/>
                <w:szCs w:val="20"/>
              </w:rPr>
            </w:pPr>
            <w:r w:rsidDel="00000000" w:rsidR="00000000" w:rsidRPr="00000000">
              <w:rPr>
                <w:b w:val="1"/>
                <w:sz w:val="20"/>
                <w:szCs w:val="20"/>
                <w:rtl w:val="0"/>
              </w:rPr>
              <w:t xml:space="preserve">Programme Leader Confirmation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9">
            <w:pPr>
              <w:widowControl w:val="0"/>
              <w:spacing w:line="240" w:lineRule="auto"/>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A">
            <w:pPr>
              <w:widowControl w:val="0"/>
              <w:spacing w:line="240" w:lineRule="auto"/>
              <w:rPr>
                <w:b w:val="1"/>
                <w:sz w:val="20"/>
                <w:szCs w:val="20"/>
              </w:rPr>
            </w:pPr>
            <w:r w:rsidDel="00000000" w:rsidR="00000000" w:rsidRPr="00000000">
              <w:rPr>
                <w:b w:val="1"/>
                <w:sz w:val="20"/>
                <w:szCs w:val="20"/>
                <w:rtl w:val="0"/>
              </w:rPr>
              <w:t xml:space="preserve">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B">
            <w:pPr>
              <w:widowControl w:val="0"/>
              <w:spacing w:line="240" w:lineRule="auto"/>
              <w:rPr>
                <w:b w:val="1"/>
                <w:sz w:val="20"/>
                <w:szCs w:val="2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C">
            <w:pPr>
              <w:widowControl w:val="0"/>
              <w:spacing w:line="240" w:lineRule="auto"/>
              <w:rPr>
                <w:b w:val="1"/>
                <w:sz w:val="20"/>
                <w:szCs w:val="20"/>
              </w:rPr>
            </w:pPr>
            <w:r w:rsidDel="00000000" w:rsidR="00000000" w:rsidRPr="00000000">
              <w:rPr>
                <w:b w:val="1"/>
                <w:sz w:val="20"/>
                <w:szCs w:val="20"/>
                <w:rtl w:val="0"/>
              </w:rPr>
              <w:t xml:space="preserve">Programme Area Manager Confirmation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D">
            <w:pPr>
              <w:widowControl w:val="0"/>
              <w:spacing w:line="240" w:lineRule="auto"/>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spacing w:line="240" w:lineRule="auto"/>
              <w:rPr>
                <w:b w:val="1"/>
                <w:sz w:val="20"/>
                <w:szCs w:val="20"/>
              </w:rPr>
            </w:pPr>
            <w:r w:rsidDel="00000000" w:rsidR="00000000" w:rsidRPr="00000000">
              <w:rPr>
                <w:b w:val="1"/>
                <w:sz w:val="20"/>
                <w:szCs w:val="20"/>
                <w:rtl w:val="0"/>
              </w:rPr>
              <w:t xml:space="preserve">Date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spacing w:line="240" w:lineRule="auto"/>
              <w:rPr>
                <w:b w:val="1"/>
                <w:sz w:val="20"/>
                <w:szCs w:val="20"/>
              </w:rPr>
            </w:pPr>
            <w:r w:rsidDel="00000000" w:rsidR="00000000" w:rsidRPr="00000000">
              <w:rPr>
                <w:rtl w:val="0"/>
              </w:rPr>
            </w:r>
          </w:p>
        </w:tc>
      </w:tr>
      <w:tr>
        <w:trPr>
          <w:cantSplit w:val="0"/>
          <w:trHeight w:val="228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A0">
            <w:pPr>
              <w:rPr>
                <w:b w:val="1"/>
                <w:sz w:val="20"/>
                <w:szCs w:val="20"/>
              </w:rPr>
            </w:pPr>
            <w:r w:rsidDel="00000000" w:rsidR="00000000" w:rsidRPr="00000000">
              <w:rPr>
                <w:b w:val="1"/>
                <w:sz w:val="20"/>
                <w:szCs w:val="20"/>
                <w:rtl w:val="0"/>
              </w:rPr>
              <w:t xml:space="preserve">International Office Approval (for International students only)</w:t>
            </w:r>
          </w:p>
          <w:p w:rsidR="00000000" w:rsidDel="00000000" w:rsidP="00000000" w:rsidRDefault="00000000" w:rsidRPr="00000000" w14:paraId="000000A1">
            <w:pPr>
              <w:rPr>
                <w:sz w:val="20"/>
                <w:szCs w:val="20"/>
              </w:rPr>
            </w:pPr>
            <w:r w:rsidDel="00000000" w:rsidR="00000000" w:rsidRPr="00000000">
              <w:rPr>
                <w:sz w:val="20"/>
                <w:szCs w:val="20"/>
                <w:rtl w:val="0"/>
              </w:rPr>
              <w:t xml:space="preserve">On behalf of the International office, I confirm that the student has been fully informed of the implications this suspension will have on his/her immigration status in the UK.  The student has been told that the University may be obliged to report this suspension to the UK Border Agency.</w:t>
            </w:r>
          </w:p>
          <w:p w:rsidR="00000000" w:rsidDel="00000000" w:rsidP="00000000" w:rsidRDefault="00000000" w:rsidRPr="00000000" w14:paraId="000000A2">
            <w:pPr>
              <w:rPr>
                <w:sz w:val="20"/>
                <w:szCs w:val="20"/>
              </w:rPr>
            </w:pPr>
            <w:r w:rsidDel="00000000" w:rsidR="00000000" w:rsidRPr="00000000">
              <w:rPr>
                <w:sz w:val="20"/>
                <w:szCs w:val="20"/>
                <w:rtl w:val="0"/>
              </w:rPr>
              <w:t xml:space="preserve"> </w:t>
            </w:r>
          </w:p>
          <w:p w:rsidR="00000000" w:rsidDel="00000000" w:rsidP="00000000" w:rsidRDefault="00000000" w:rsidRPr="00000000" w14:paraId="000000A3">
            <w:pPr>
              <w:rPr>
                <w:sz w:val="20"/>
                <w:szCs w:val="20"/>
              </w:rPr>
            </w:pPr>
            <w:r w:rsidDel="00000000" w:rsidR="00000000" w:rsidRPr="00000000">
              <w:rPr>
                <w:sz w:val="20"/>
                <w:szCs w:val="20"/>
                <w:rtl w:val="0"/>
              </w:rPr>
              <w:t xml:space="preserve">Signed on behalf of the International Office:</w:t>
            </w:r>
          </w:p>
          <w:p w:rsidR="00000000" w:rsidDel="00000000" w:rsidP="00000000" w:rsidRDefault="00000000" w:rsidRPr="00000000" w14:paraId="000000A4">
            <w:pPr>
              <w:rPr>
                <w:sz w:val="20"/>
                <w:szCs w:val="20"/>
              </w:rPr>
            </w:pPr>
            <w:r w:rsidDel="00000000" w:rsidR="00000000" w:rsidRPr="00000000">
              <w:rPr>
                <w:rtl w:val="0"/>
              </w:rPr>
            </w:r>
          </w:p>
          <w:p w:rsidR="00000000" w:rsidDel="00000000" w:rsidP="00000000" w:rsidRDefault="00000000" w:rsidRPr="00000000" w14:paraId="000000A5">
            <w:pPr>
              <w:rPr>
                <w:sz w:val="20"/>
                <w:szCs w:val="20"/>
              </w:rPr>
            </w:pPr>
            <w:r w:rsidDel="00000000" w:rsidR="00000000" w:rsidRPr="00000000">
              <w:rPr>
                <w:sz w:val="20"/>
                <w:szCs w:val="20"/>
                <w:rtl w:val="0"/>
              </w:rPr>
              <w:t xml:space="preserve">Date:</w:t>
            </w:r>
          </w:p>
        </w:tc>
      </w:tr>
    </w:tbl>
    <w:p w:rsidR="00000000" w:rsidDel="00000000" w:rsidP="00000000" w:rsidRDefault="00000000" w:rsidRPr="00000000" w14:paraId="000000A9">
      <w:pPr>
        <w:rPr>
          <w:b w:val="1"/>
        </w:rPr>
      </w:pPr>
      <w:r w:rsidDel="00000000" w:rsidR="00000000" w:rsidRPr="00000000">
        <w:rPr>
          <w:rtl w:val="0"/>
        </w:rPr>
      </w:r>
    </w:p>
    <w:p w:rsidR="00000000" w:rsidDel="00000000" w:rsidP="00000000" w:rsidRDefault="00000000" w:rsidRPr="00000000" w14:paraId="000000AA">
      <w:pPr>
        <w:jc w:val="center"/>
        <w:rPr>
          <w:b w:val="1"/>
          <w:color w:val="073763"/>
          <w:sz w:val="24"/>
          <w:szCs w:val="24"/>
        </w:rPr>
      </w:pPr>
      <w:r w:rsidDel="00000000" w:rsidR="00000000" w:rsidRPr="00000000">
        <w:rPr>
          <w:b w:val="1"/>
          <w:color w:val="073763"/>
          <w:sz w:val="24"/>
          <w:szCs w:val="24"/>
          <w:rtl w:val="0"/>
        </w:rPr>
        <w:t xml:space="preserve">Programme Leaders will email the completed form to Registry</w:t>
      </w:r>
    </w:p>
    <w:p w:rsidR="00000000" w:rsidDel="00000000" w:rsidP="00000000" w:rsidRDefault="00000000" w:rsidRPr="00000000" w14:paraId="000000AB">
      <w:pPr>
        <w:rPr>
          <w:b w:val="1"/>
        </w:rPr>
      </w:pPr>
      <w:r w:rsidDel="00000000" w:rsidR="00000000" w:rsidRPr="00000000">
        <w:rPr>
          <w:rtl w:val="0"/>
        </w:rPr>
      </w:r>
    </w:p>
    <w:tbl>
      <w:tblPr>
        <w:tblStyle w:val="Table7"/>
        <w:tblW w:w="105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0"/>
        <w:gridCol w:w="2940"/>
        <w:gridCol w:w="2460"/>
        <w:gridCol w:w="3180"/>
        <w:tblGridChange w:id="0">
          <w:tblGrid>
            <w:gridCol w:w="1920"/>
            <w:gridCol w:w="2940"/>
            <w:gridCol w:w="2460"/>
            <w:gridCol w:w="3180"/>
          </w:tblGrid>
        </w:tblGridChange>
      </w:tblGrid>
      <w:tr>
        <w:trPr>
          <w:cantSplit w:val="0"/>
          <w:trHeight w:val="40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AC">
            <w:pPr>
              <w:rPr>
                <w:b w:val="1"/>
                <w:sz w:val="20"/>
                <w:szCs w:val="20"/>
              </w:rPr>
            </w:pPr>
            <w:r w:rsidDel="00000000" w:rsidR="00000000" w:rsidRPr="00000000">
              <w:rPr>
                <w:b w:val="1"/>
                <w:sz w:val="20"/>
                <w:szCs w:val="20"/>
                <w:rtl w:val="0"/>
              </w:rPr>
              <w:t xml:space="preserve">Registry Use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0">
            <w:pPr>
              <w:rPr>
                <w:sz w:val="20"/>
                <w:szCs w:val="20"/>
              </w:rPr>
            </w:pPr>
            <w:r w:rsidDel="00000000" w:rsidR="00000000" w:rsidRPr="00000000">
              <w:rPr>
                <w:sz w:val="20"/>
                <w:szCs w:val="20"/>
                <w:rtl w:val="0"/>
              </w:rPr>
              <w:t xml:space="preserve">FT/PT:</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2">
            <w:pPr>
              <w:rPr>
                <w:sz w:val="20"/>
                <w:szCs w:val="20"/>
              </w:rPr>
            </w:pPr>
            <w:r w:rsidDel="00000000" w:rsidR="00000000" w:rsidRPr="00000000">
              <w:rPr>
                <w:sz w:val="20"/>
                <w:szCs w:val="20"/>
                <w:rtl w:val="0"/>
              </w:rPr>
              <w:t xml:space="preserve">Notification sent to LEA? </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spacing w:line="240" w:lineRule="auto"/>
              <w:rPr>
                <w:sz w:val="20"/>
                <w:szCs w:val="20"/>
              </w:rPr>
            </w:pPr>
            <w:r w:rsidDel="00000000" w:rsidR="00000000" w:rsidRPr="00000000">
              <w:rPr>
                <w:sz w:val="20"/>
                <w:szCs w:val="20"/>
                <w:rtl w:val="0"/>
              </w:rPr>
              <w:t xml:space="preserve">Y/N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4">
            <w:pPr>
              <w:rPr>
                <w:sz w:val="20"/>
                <w:szCs w:val="20"/>
              </w:rPr>
            </w:pPr>
            <w:r w:rsidDel="00000000" w:rsidR="00000000" w:rsidRPr="00000000">
              <w:rPr>
                <w:sz w:val="20"/>
                <w:szCs w:val="20"/>
                <w:rtl w:val="0"/>
              </w:rPr>
              <w:t xml:space="preserve">Date Processed:</w:t>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6">
            <w:pPr>
              <w:rPr>
                <w:sz w:val="20"/>
                <w:szCs w:val="20"/>
              </w:rPr>
            </w:pPr>
            <w:r w:rsidDel="00000000" w:rsidR="00000000" w:rsidRPr="00000000">
              <w:rPr>
                <w:sz w:val="20"/>
                <w:szCs w:val="20"/>
                <w:rtl w:val="0"/>
              </w:rPr>
              <w:t xml:space="preserve">Date Sent:</w:t>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B8">
      <w:pPr>
        <w:rPr/>
      </w:pPr>
      <w:r w:rsidDel="00000000" w:rsidR="00000000" w:rsidRPr="00000000">
        <w:rPr>
          <w:rtl w:val="0"/>
        </w:rPr>
      </w:r>
    </w:p>
    <w:sectPr>
      <w:headerReference r:id="rId10" w:type="default"/>
      <w:footerReference r:id="rId11" w:type="default"/>
      <w:pgSz w:h="16838" w:w="11906" w:orient="portrait"/>
      <w:pgMar w:bottom="566" w:top="1133" w:left="566" w:right="566" w:header="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tabs>
        <w:tab w:val="center" w:leader="none" w:pos="4513"/>
        <w:tab w:val="right" w:leader="none" w:pos="9026"/>
      </w:tabs>
      <w:spacing w:line="240" w:lineRule="auto"/>
      <w:rPr>
        <w:i w:val="1"/>
      </w:rPr>
    </w:pPr>
    <w:r w:rsidDel="00000000" w:rsidR="00000000" w:rsidRPr="00000000">
      <w:rPr>
        <w:i w:val="1"/>
        <w:rtl w:val="0"/>
      </w:rPr>
      <w:t xml:space="preserve">Updated March 2023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jc w:val="right"/>
      <w:rPr>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-114296</wp:posOffset>
          </wp:positionH>
          <wp:positionV relativeFrom="paragraph">
            <wp:posOffset>104775</wp:posOffset>
          </wp:positionV>
          <wp:extent cx="1432254" cy="471488"/>
          <wp:effectExtent b="0" l="0" r="0" t="0"/>
          <wp:wrapNone/>
          <wp:docPr id="1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32254" cy="471488"/>
                  </a:xfrm>
                  <a:prstGeom prst="rect"/>
                  <a:ln/>
                </pic:spPr>
              </pic:pic>
            </a:graphicData>
          </a:graphic>
        </wp:anchor>
      </w:drawing>
    </w:r>
  </w:p>
  <w:p w:rsidR="00000000" w:rsidDel="00000000" w:rsidP="00000000" w:rsidRDefault="00000000" w:rsidRPr="00000000" w14:paraId="000000BA">
    <w:pPr>
      <w:jc w:val="right"/>
      <w:rPr>
        <w:b w:val="1"/>
        <w:sz w:val="24"/>
        <w:szCs w:val="24"/>
      </w:rPr>
    </w:pPr>
    <w:r w:rsidDel="00000000" w:rsidR="00000000" w:rsidRPr="00000000">
      <w:rPr>
        <w:b w:val="1"/>
        <w:sz w:val="24"/>
        <w:szCs w:val="24"/>
        <w:rtl w:val="0"/>
      </w:rPr>
      <w:t xml:space="preserve">HE Termination and Suspension of Studies Guidelines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B93081"/>
    <w:pPr>
      <w:tabs>
        <w:tab w:val="center" w:pos="4513"/>
        <w:tab w:val="right" w:pos="9026"/>
      </w:tabs>
      <w:spacing w:line="240" w:lineRule="auto"/>
    </w:pPr>
  </w:style>
  <w:style w:type="character" w:styleId="HeaderChar" w:customStyle="1">
    <w:name w:val="Header Char"/>
    <w:basedOn w:val="DefaultParagraphFont"/>
    <w:link w:val="Header"/>
    <w:uiPriority w:val="99"/>
    <w:rsid w:val="00B93081"/>
  </w:style>
  <w:style w:type="paragraph" w:styleId="Footer">
    <w:name w:val="footer"/>
    <w:basedOn w:val="Normal"/>
    <w:link w:val="FooterChar"/>
    <w:uiPriority w:val="99"/>
    <w:unhideWhenUsed w:val="1"/>
    <w:rsid w:val="00B93081"/>
    <w:pPr>
      <w:tabs>
        <w:tab w:val="center" w:pos="4513"/>
        <w:tab w:val="right" w:pos="9026"/>
      </w:tabs>
      <w:spacing w:line="240" w:lineRule="auto"/>
    </w:pPr>
  </w:style>
  <w:style w:type="character" w:styleId="FooterChar" w:customStyle="1">
    <w:name w:val="Footer Char"/>
    <w:basedOn w:val="DefaultParagraphFont"/>
    <w:link w:val="Footer"/>
    <w:uiPriority w:val="99"/>
    <w:rsid w:val="00B93081"/>
  </w:style>
  <w:style w:type="paragraph" w:styleId="Default" w:customStyle="1">
    <w:name w:val="Default"/>
    <w:rsid w:val="00A520FA"/>
    <w:pPr>
      <w:pBdr>
        <w:top w:color="auto" w:space="0" w:sz="0" w:val="none"/>
        <w:left w:color="auto" w:space="0" w:sz="0" w:val="none"/>
        <w:bottom w:color="auto" w:space="0" w:sz="0" w:val="none"/>
        <w:right w:color="auto" w:space="0" w:sz="0" w:val="none"/>
        <w:between w:color="auto" w:space="0" w:sz="0" w:val="none"/>
      </w:pBdr>
      <w:autoSpaceDE w:val="0"/>
      <w:autoSpaceDN w:val="0"/>
      <w:adjustRightInd w:val="0"/>
      <w:spacing w:line="240" w:lineRule="auto"/>
    </w:pPr>
    <w:rPr>
      <w:rFonts w:ascii="Tahoma" w:cs="Tahoma" w:eastAsia="Times New Roman" w:hAnsi="Tahoma"/>
      <w:sz w:val="24"/>
      <w:szCs w:val="24"/>
    </w:rPr>
  </w:style>
  <w:style w:type="character" w:styleId="il" w:customStyle="1">
    <w:name w:val="il"/>
    <w:basedOn w:val="DefaultParagraphFont"/>
    <w:rsid w:val="00F90B7D"/>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jakeman@gllm.ac.uk" TargetMode="External"/><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4vpWk0XYRUF2TTnk9aWb9pkyRA==">CgMxLjA4AHIhMXZ4cG91NnZsTUY5TmMzWVh0OTZJUFdaRmpvbS10bnhq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2020-01-09T17:10:00Z</dcterms:created>
  <dc:creator>Grwp Llandrillo Menai</dc:creator>
</cp:coreProperties>
</file>